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066" w:rsidRDefault="00177009">
      <w:pPr>
        <w:spacing w:line="300" w:lineRule="auto"/>
        <w:jc w:val="center"/>
      </w:pPr>
      <w:r>
        <w:rPr>
          <w:rFonts w:ascii="黑体" w:eastAsia="黑体" w:hAnsi="黑体" w:hint="eastAsia"/>
          <w:b/>
          <w:bCs/>
          <w:noProof/>
          <w:sz w:val="42"/>
          <w:szCs w:val="42"/>
        </w:rPr>
        <w:drawing>
          <wp:anchor distT="0" distB="0" distL="114300" distR="114300" simplePos="0" relativeHeight="251658240" behindDoc="0" locked="0" layoutInCell="1" allowOverlap="1">
            <wp:simplePos x="0" y="0"/>
            <wp:positionH relativeFrom="page">
              <wp:posOffset>12014200</wp:posOffset>
            </wp:positionH>
            <wp:positionV relativeFrom="topMargin">
              <wp:posOffset>11366500</wp:posOffset>
            </wp:positionV>
            <wp:extent cx="431800" cy="3683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122225" name=""/>
                    <pic:cNvPicPr>
                      <a:picLocks noChangeAspect="1"/>
                    </pic:cNvPicPr>
                  </pic:nvPicPr>
                  <pic:blipFill>
                    <a:blip r:embed="rId8"/>
                    <a:stretch>
                      <a:fillRect/>
                    </a:stretch>
                  </pic:blipFill>
                  <pic:spPr>
                    <a:xfrm>
                      <a:off x="0" y="0"/>
                      <a:ext cx="431800" cy="368300"/>
                    </a:xfrm>
                    <a:prstGeom prst="rect">
                      <a:avLst/>
                    </a:prstGeom>
                  </pic:spPr>
                </pic:pic>
              </a:graphicData>
            </a:graphic>
          </wp:anchor>
        </w:drawing>
      </w:r>
      <w:r>
        <w:rPr>
          <w:rFonts w:ascii="黑体" w:eastAsia="黑体" w:hAnsi="黑体" w:hint="eastAsia"/>
          <w:b/>
          <w:bCs/>
          <w:sz w:val="42"/>
          <w:szCs w:val="42"/>
        </w:rPr>
        <w:t>专题四</w:t>
      </w:r>
      <w:r>
        <w:rPr>
          <w:rFonts w:ascii="黑体" w:eastAsia="黑体" w:hAnsi="黑体"/>
          <w:b/>
          <w:bCs/>
          <w:sz w:val="42"/>
          <w:szCs w:val="42"/>
        </w:rPr>
        <w:t xml:space="preserve">　</w:t>
      </w:r>
      <w:r>
        <w:rPr>
          <w:rFonts w:ascii="黑体" w:eastAsia="黑体" w:hAnsi="黑体" w:hint="eastAsia"/>
          <w:b/>
          <w:bCs/>
          <w:sz w:val="42"/>
          <w:szCs w:val="42"/>
        </w:rPr>
        <w:t>常见的溶液</w:t>
      </w:r>
    </w:p>
    <w:p w:rsidR="00AB0066" w:rsidRDefault="00177009">
      <w:pPr>
        <w:pStyle w:val="a3"/>
        <w:spacing w:line="300" w:lineRule="auto"/>
        <w:ind w:firstLineChars="200" w:firstLine="422"/>
        <w:rPr>
          <w:rFonts w:ascii="Times New Roman" w:hAnsi="Times New Roman" w:cs="Times New Roman"/>
        </w:rPr>
      </w:pPr>
      <w:r>
        <w:rPr>
          <w:rFonts w:ascii="Times New Roman" w:hAnsi="Times New Roman" w:cs="Times New Roman"/>
          <w:b/>
        </w:rPr>
        <w:t>1.</w:t>
      </w:r>
      <w:r>
        <w:rPr>
          <w:rFonts w:ascii="Times New Roman" w:eastAsia="楷体_GB2312" w:hAnsi="Times New Roman" w:cs="Times New Roman"/>
        </w:rPr>
        <w:t>(2019</w:t>
      </w:r>
      <w:r>
        <w:rPr>
          <w:rFonts w:ascii="Times New Roman" w:eastAsia="楷体_GB2312" w:hAnsi="Times New Roman" w:cs="Times New Roman"/>
        </w:rPr>
        <w:t>云南</w:t>
      </w:r>
      <w:r>
        <w:rPr>
          <w:rFonts w:ascii="Times New Roman" w:eastAsia="楷体_GB2312" w:hAnsi="Times New Roman" w:cs="Times New Roman"/>
        </w:rPr>
        <w:t>)</w:t>
      </w:r>
      <w:r>
        <w:rPr>
          <w:rFonts w:ascii="Times New Roman" w:hAnsi="Times New Roman" w:cs="Times New Roman"/>
        </w:rPr>
        <w:t>把少量的下列物质分别放入水中，充分搅拌，能形成溶液的是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 xml:space="preserve">A. </w:t>
      </w:r>
      <w:r>
        <w:rPr>
          <w:rFonts w:ascii="Times New Roman" w:hAnsi="Times New Roman" w:cs="Times New Roman"/>
        </w:rPr>
        <w:t>面粉</w:t>
      </w:r>
      <w:r>
        <w:rPr>
          <w:rFonts w:ascii="Times New Roman" w:hAnsi="Times New Roman" w:cs="Times New Roman"/>
        </w:rPr>
        <w:t xml:space="preserve">B. </w:t>
      </w:r>
      <w:r>
        <w:rPr>
          <w:rFonts w:ascii="Times New Roman" w:hAnsi="Times New Roman" w:cs="Times New Roman"/>
        </w:rPr>
        <w:t>蔗糖</w:t>
      </w:r>
      <w:r>
        <w:rPr>
          <w:rFonts w:ascii="Times New Roman" w:hAnsi="Times New Roman" w:cs="Times New Roman"/>
        </w:rPr>
        <w:t xml:space="preserve">C. </w:t>
      </w:r>
      <w:r>
        <w:rPr>
          <w:rFonts w:ascii="Times New Roman" w:hAnsi="Times New Roman" w:cs="Times New Roman"/>
        </w:rPr>
        <w:t>花生油</w:t>
      </w:r>
      <w:r>
        <w:rPr>
          <w:rFonts w:ascii="Times New Roman" w:hAnsi="Times New Roman" w:cs="Times New Roman"/>
        </w:rPr>
        <w:t xml:space="preserve">D. </w:t>
      </w:r>
      <w:r>
        <w:rPr>
          <w:rFonts w:ascii="Times New Roman" w:hAnsi="Times New Roman" w:cs="Times New Roman"/>
        </w:rPr>
        <w:t>泥土</w:t>
      </w:r>
    </w:p>
    <w:p w:rsidR="00AB0066" w:rsidRDefault="00177009">
      <w:pPr>
        <w:pStyle w:val="a3"/>
        <w:spacing w:line="300" w:lineRule="auto"/>
        <w:ind w:firstLineChars="200" w:firstLine="422"/>
        <w:rPr>
          <w:rFonts w:ascii="Times New Roman" w:hAnsi="Times New Roman" w:cs="Times New Roman"/>
        </w:rPr>
      </w:pPr>
      <w:r>
        <w:rPr>
          <w:rFonts w:ascii="Times New Roman" w:hAnsi="Times New Roman" w:cs="Times New Roman"/>
          <w:b/>
        </w:rPr>
        <w:t>2.</w:t>
      </w:r>
      <w:r>
        <w:rPr>
          <w:rFonts w:ascii="Times New Roman" w:hAnsi="Times New Roman" w:cs="Times New Roman"/>
        </w:rPr>
        <w:t>下列溶液中，溶剂不是水的是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 xml:space="preserve">A. </w:t>
      </w:r>
      <w:r>
        <w:rPr>
          <w:rFonts w:ascii="Times New Roman" w:hAnsi="Times New Roman" w:cs="Times New Roman"/>
        </w:rPr>
        <w:t>碘酒</w:t>
      </w:r>
      <w:r>
        <w:rPr>
          <w:rFonts w:ascii="Times New Roman" w:hAnsi="Times New Roman" w:cs="Times New Roman"/>
        </w:rPr>
        <w:t xml:space="preserve">B. </w:t>
      </w:r>
      <w:r>
        <w:rPr>
          <w:rFonts w:ascii="Times New Roman" w:hAnsi="Times New Roman" w:cs="Times New Roman"/>
        </w:rPr>
        <w:t>酒精溶液</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 xml:space="preserve">C. </w:t>
      </w:r>
      <w:r>
        <w:rPr>
          <w:rFonts w:ascii="Times New Roman" w:hAnsi="Times New Roman" w:cs="Times New Roman"/>
        </w:rPr>
        <w:t>生理盐水</w:t>
      </w:r>
      <w:r>
        <w:rPr>
          <w:rFonts w:ascii="Times New Roman" w:hAnsi="Times New Roman" w:cs="Times New Roman"/>
        </w:rPr>
        <w:t xml:space="preserve">D. </w:t>
      </w:r>
      <w:r>
        <w:rPr>
          <w:rFonts w:ascii="Times New Roman" w:hAnsi="Times New Roman" w:cs="Times New Roman"/>
        </w:rPr>
        <w:t>硫酸铜溶液</w:t>
      </w:r>
    </w:p>
    <w:p w:rsidR="00AB0066" w:rsidRDefault="00177009">
      <w:pPr>
        <w:pStyle w:val="a3"/>
        <w:spacing w:line="300" w:lineRule="auto"/>
        <w:ind w:firstLineChars="200" w:firstLine="422"/>
        <w:rPr>
          <w:rFonts w:ascii="Times New Roman" w:hAnsi="Times New Roman" w:cs="Times New Roman"/>
        </w:rPr>
      </w:pPr>
      <w:r>
        <w:rPr>
          <w:rFonts w:ascii="Times New Roman" w:hAnsi="Times New Roman" w:cs="Times New Roman"/>
          <w:b/>
        </w:rPr>
        <w:t>3.</w:t>
      </w:r>
      <w:r>
        <w:rPr>
          <w:rFonts w:ascii="Times New Roman" w:eastAsia="楷体_GB2312" w:hAnsi="Times New Roman" w:cs="Times New Roman"/>
        </w:rPr>
        <w:t>(2019</w:t>
      </w:r>
      <w:r>
        <w:rPr>
          <w:rFonts w:ascii="Times New Roman" w:eastAsia="楷体_GB2312" w:hAnsi="Times New Roman" w:cs="Times New Roman"/>
        </w:rPr>
        <w:t>重庆</w:t>
      </w:r>
      <w:r>
        <w:rPr>
          <w:rFonts w:ascii="Times New Roman" w:eastAsia="楷体_GB2312" w:hAnsi="Times New Roman" w:cs="Times New Roman"/>
        </w:rPr>
        <w:t>B)</w:t>
      </w:r>
      <w:r>
        <w:rPr>
          <w:rFonts w:ascii="Times New Roman" w:hAnsi="Times New Roman" w:cs="Times New Roman"/>
        </w:rPr>
        <w:t>用硫酸钠固体配制质量分数为</w:t>
      </w:r>
      <w:r>
        <w:rPr>
          <w:rFonts w:ascii="Times New Roman" w:hAnsi="Times New Roman" w:cs="Times New Roman"/>
        </w:rPr>
        <w:t>5%</w:t>
      </w:r>
      <w:r>
        <w:rPr>
          <w:rFonts w:ascii="Times New Roman" w:hAnsi="Times New Roman" w:cs="Times New Roman"/>
        </w:rPr>
        <w:t>的硫酸钠溶液时，一般不会用到的仪器是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B0066" w:rsidRDefault="00177009">
      <w:pPr>
        <w:pStyle w:val="a3"/>
        <w:spacing w:line="300" w:lineRule="auto"/>
        <w:ind w:firstLineChars="200" w:firstLine="420"/>
        <w:jc w:val="center"/>
        <w:rPr>
          <w:rFonts w:ascii="Times New Roman" w:hAnsi="Times New Roman" w:cs="Times New Roman"/>
        </w:rPr>
      </w:pPr>
      <w:r>
        <w:rPr>
          <w:rFonts w:ascii="Times New Roman" w:hAnsi="Times New Roman" w:cs="Times New Roman"/>
          <w:noProof/>
        </w:rPr>
        <w:drawing>
          <wp:inline distT="0" distB="0" distL="114300" distR="114300">
            <wp:extent cx="2628900" cy="714375"/>
            <wp:effectExtent l="0" t="0" r="0" b="9525"/>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790442" name="图片 1"/>
                    <pic:cNvPicPr>
                      <a:picLocks noChangeAspect="1"/>
                    </pic:cNvPicPr>
                  </pic:nvPicPr>
                  <pic:blipFill>
                    <a:blip r:embed="rId9" r:link="rId10" cstate="print">
                      <a:clrChange>
                        <a:clrFrom>
                          <a:srgbClr val="FFFFFF">
                            <a:alpha val="100000"/>
                          </a:srgbClr>
                        </a:clrFrom>
                        <a:clrTo>
                          <a:srgbClr val="FFFFFF">
                            <a:alpha val="100000"/>
                            <a:alpha val="0"/>
                          </a:srgbClr>
                        </a:clrTo>
                      </a:clrChange>
                    </a:blip>
                    <a:stretch>
                      <a:fillRect/>
                    </a:stretch>
                  </pic:blipFill>
                  <pic:spPr>
                    <a:xfrm>
                      <a:off x="0" y="0"/>
                      <a:ext cx="2628900" cy="714375"/>
                    </a:xfrm>
                    <a:prstGeom prst="rect">
                      <a:avLst/>
                    </a:prstGeom>
                    <a:noFill/>
                    <a:ln>
                      <a:noFill/>
                    </a:ln>
                  </pic:spPr>
                </pic:pic>
              </a:graphicData>
            </a:graphic>
          </wp:inline>
        </w:drawing>
      </w:r>
    </w:p>
    <w:p w:rsidR="00AB0066" w:rsidRDefault="00177009">
      <w:pPr>
        <w:pStyle w:val="a3"/>
        <w:spacing w:line="300" w:lineRule="auto"/>
        <w:ind w:firstLineChars="200" w:firstLine="422"/>
        <w:rPr>
          <w:rFonts w:ascii="Times New Roman" w:hAnsi="Times New Roman" w:cs="Times New Roman"/>
        </w:rPr>
      </w:pPr>
      <w:r>
        <w:rPr>
          <w:rFonts w:ascii="Times New Roman" w:hAnsi="Times New Roman" w:cs="Times New Roman"/>
          <w:b/>
        </w:rPr>
        <w:t>4.</w:t>
      </w:r>
      <w:r>
        <w:rPr>
          <w:rFonts w:ascii="Times New Roman" w:hAnsi="Times New Roman" w:cs="Times New Roman"/>
        </w:rPr>
        <w:tab/>
      </w:r>
      <w:r>
        <w:rPr>
          <w:rFonts w:ascii="Times New Roman" w:eastAsia="楷体_GB2312" w:hAnsi="Times New Roman" w:cs="Times New Roman"/>
        </w:rPr>
        <w:t>(2019</w:t>
      </w:r>
      <w:r>
        <w:rPr>
          <w:rFonts w:ascii="Times New Roman" w:eastAsia="楷体_GB2312" w:hAnsi="Times New Roman" w:cs="Times New Roman"/>
        </w:rPr>
        <w:t>怀化</w:t>
      </w:r>
      <w:r>
        <w:rPr>
          <w:rFonts w:ascii="Times New Roman" w:eastAsia="楷体_GB2312" w:hAnsi="Times New Roman" w:cs="Times New Roman"/>
        </w:rPr>
        <w:t>)</w:t>
      </w:r>
      <w:r>
        <w:rPr>
          <w:rFonts w:ascii="Times New Roman" w:hAnsi="Times New Roman" w:cs="Times New Roman"/>
        </w:rPr>
        <w:t>下列有关溶液的说法中，正确的是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 xml:space="preserve">A. </w:t>
      </w:r>
      <w:r>
        <w:rPr>
          <w:rFonts w:ascii="Times New Roman" w:hAnsi="Times New Roman" w:cs="Times New Roman"/>
        </w:rPr>
        <w:t>溶液都是无色的</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 xml:space="preserve">B. </w:t>
      </w:r>
      <w:r>
        <w:rPr>
          <w:rFonts w:ascii="Times New Roman" w:hAnsi="Times New Roman" w:cs="Times New Roman"/>
        </w:rPr>
        <w:t>将</w:t>
      </w:r>
      <w:r>
        <w:rPr>
          <w:rFonts w:ascii="Times New Roman" w:hAnsi="Times New Roman" w:cs="Times New Roman"/>
        </w:rPr>
        <w:t>NaCl</w:t>
      </w:r>
      <w:r>
        <w:rPr>
          <w:rFonts w:ascii="Times New Roman" w:hAnsi="Times New Roman" w:cs="Times New Roman"/>
        </w:rPr>
        <w:t>放入植物油中搅拌，能形成溶液</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 xml:space="preserve">C. </w:t>
      </w:r>
      <w:r>
        <w:rPr>
          <w:rFonts w:ascii="Times New Roman" w:hAnsi="Times New Roman" w:cs="Times New Roman"/>
        </w:rPr>
        <w:t>将</w:t>
      </w:r>
      <w:r>
        <w:rPr>
          <w:rFonts w:ascii="Times New Roman" w:hAnsi="Times New Roman" w:cs="Times New Roman"/>
        </w:rPr>
        <w:t>40%</w:t>
      </w:r>
      <w:r>
        <w:rPr>
          <w:rFonts w:ascii="Times New Roman" w:hAnsi="Times New Roman" w:cs="Times New Roman"/>
        </w:rPr>
        <w:t>的</w:t>
      </w:r>
      <w:r>
        <w:rPr>
          <w:rFonts w:ascii="Times New Roman" w:hAnsi="Times New Roman" w:cs="Times New Roman"/>
        </w:rPr>
        <w:t>NaOH</w:t>
      </w:r>
      <w:r>
        <w:rPr>
          <w:rFonts w:ascii="Times New Roman" w:hAnsi="Times New Roman" w:cs="Times New Roman"/>
        </w:rPr>
        <w:t>溶液均分成两份，每份溶液的溶质质量分数都为</w:t>
      </w:r>
      <w:r>
        <w:rPr>
          <w:rFonts w:ascii="Times New Roman" w:hAnsi="Times New Roman" w:cs="Times New Roman"/>
        </w:rPr>
        <w:t>20%</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 xml:space="preserve">D. </w:t>
      </w:r>
      <w:r>
        <w:rPr>
          <w:rFonts w:ascii="Times New Roman" w:hAnsi="Times New Roman" w:cs="Times New Roman"/>
        </w:rPr>
        <w:t>溶液是稳定的混合物</w:t>
      </w:r>
    </w:p>
    <w:p w:rsidR="00AB0066" w:rsidRDefault="00177009">
      <w:pPr>
        <w:pStyle w:val="a3"/>
        <w:spacing w:line="300" w:lineRule="auto"/>
        <w:ind w:firstLineChars="200" w:firstLine="422"/>
        <w:rPr>
          <w:rFonts w:ascii="Times New Roman" w:hAnsi="Times New Roman" w:cs="Times New Roman"/>
        </w:rPr>
      </w:pPr>
      <w:r>
        <w:rPr>
          <w:rFonts w:ascii="Times New Roman" w:hAnsi="Times New Roman" w:cs="Times New Roman"/>
          <w:b/>
        </w:rPr>
        <w:t>5.</w:t>
      </w:r>
      <w:r>
        <w:rPr>
          <w:rFonts w:ascii="Times New Roman" w:eastAsia="楷体_GB2312" w:hAnsi="Times New Roman" w:cs="Times New Roman"/>
        </w:rPr>
        <w:t>(2019</w:t>
      </w:r>
      <w:r>
        <w:rPr>
          <w:rFonts w:ascii="Times New Roman" w:eastAsia="楷体_GB2312" w:hAnsi="Times New Roman" w:cs="Times New Roman"/>
        </w:rPr>
        <w:t>成都</w:t>
      </w:r>
      <w:r>
        <w:rPr>
          <w:rFonts w:ascii="Times New Roman" w:eastAsia="楷体_GB2312" w:hAnsi="Times New Roman" w:cs="Times New Roman"/>
        </w:rPr>
        <w:t>)</w:t>
      </w:r>
      <w:r>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 xml:space="preserve">A. </w:t>
      </w:r>
      <w:r>
        <w:rPr>
          <w:rFonts w:ascii="Times New Roman" w:hAnsi="Times New Roman" w:cs="Times New Roman"/>
        </w:rPr>
        <w:t>溶质都是固体</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 xml:space="preserve">B. </w:t>
      </w:r>
      <w:r>
        <w:rPr>
          <w:rFonts w:ascii="Times New Roman" w:hAnsi="Times New Roman" w:cs="Times New Roman"/>
        </w:rPr>
        <w:t>乳化能增强乳浊液的稳定性</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 xml:space="preserve">C. </w:t>
      </w:r>
      <w:r>
        <w:rPr>
          <w:rFonts w:ascii="Times New Roman" w:hAnsi="Times New Roman" w:cs="Times New Roman"/>
        </w:rPr>
        <w:t>均一、稳定的液体是溶液</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 xml:space="preserve">D. </w:t>
      </w:r>
      <w:r>
        <w:rPr>
          <w:rFonts w:ascii="Times New Roman" w:hAnsi="Times New Roman" w:cs="Times New Roman"/>
        </w:rPr>
        <w:t>搅拌可增大物质的溶解度</w:t>
      </w:r>
    </w:p>
    <w:p w:rsidR="00AB0066" w:rsidRDefault="00177009">
      <w:pPr>
        <w:pStyle w:val="a3"/>
        <w:spacing w:line="300" w:lineRule="auto"/>
        <w:ind w:firstLineChars="200" w:firstLine="422"/>
        <w:rPr>
          <w:rFonts w:ascii="Times New Roman" w:hAnsi="Times New Roman" w:cs="Times New Roman"/>
        </w:rPr>
      </w:pPr>
      <w:r>
        <w:rPr>
          <w:rFonts w:ascii="Times New Roman" w:hAnsi="Times New Roman" w:cs="Times New Roman"/>
          <w:b/>
        </w:rPr>
        <w:t>6.</w:t>
      </w:r>
      <w:r>
        <w:rPr>
          <w:rFonts w:ascii="Times New Roman" w:hAnsi="Times New Roman" w:cs="Times New Roman"/>
        </w:rPr>
        <w:t>如图所示，将少量液体</w:t>
      </w:r>
      <w:r>
        <w:rPr>
          <w:rFonts w:ascii="Times New Roman" w:hAnsi="Times New Roman" w:cs="Times New Roman"/>
        </w:rPr>
        <w:t>X</w:t>
      </w:r>
      <w:r>
        <w:rPr>
          <w:rFonts w:ascii="Times New Roman" w:hAnsi="Times New Roman" w:cs="Times New Roman"/>
        </w:rPr>
        <w:t>加入到烧瓶中，观察到气球逐渐膨胀。下表中液体</w:t>
      </w:r>
      <w:r>
        <w:rPr>
          <w:rFonts w:ascii="Times New Roman" w:hAnsi="Times New Roman" w:cs="Times New Roman"/>
        </w:rPr>
        <w:t>X</w:t>
      </w:r>
      <w:r>
        <w:rPr>
          <w:rFonts w:ascii="Times New Roman" w:hAnsi="Times New Roman" w:cs="Times New Roman"/>
        </w:rPr>
        <w:t>和固体</w:t>
      </w:r>
      <w:r>
        <w:rPr>
          <w:rFonts w:ascii="Times New Roman" w:hAnsi="Times New Roman" w:cs="Times New Roman"/>
        </w:rPr>
        <w:t>Y</w:t>
      </w:r>
      <w:r>
        <w:rPr>
          <w:rFonts w:ascii="Times New Roman" w:hAnsi="Times New Roman" w:cs="Times New Roman"/>
        </w:rPr>
        <w:t>的组合，符合题意的是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B0066" w:rsidRDefault="00177009">
      <w:pPr>
        <w:pStyle w:val="a3"/>
        <w:spacing w:line="300" w:lineRule="auto"/>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114300" distR="114300">
            <wp:extent cx="771525" cy="942975"/>
            <wp:effectExtent l="0" t="0" r="9525" b="9525"/>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657493" name="图片 2"/>
                    <pic:cNvPicPr>
                      <a:picLocks noChangeAspect="1"/>
                    </pic:cNvPicPr>
                  </pic:nvPicPr>
                  <pic:blipFill>
                    <a:blip r:embed="rId11" r:link="rId12" cstate="print">
                      <a:clrChange>
                        <a:clrFrom>
                          <a:srgbClr val="FFFFFF">
                            <a:alpha val="100000"/>
                          </a:srgbClr>
                        </a:clrFrom>
                        <a:clrTo>
                          <a:srgbClr val="FFFFFF">
                            <a:alpha val="100000"/>
                            <a:alpha val="0"/>
                          </a:srgbClr>
                        </a:clrTo>
                      </a:clrChange>
                    </a:blip>
                    <a:stretch>
                      <a:fillRect/>
                    </a:stretch>
                  </pic:blipFill>
                  <pic:spPr>
                    <a:xfrm>
                      <a:off x="0" y="0"/>
                      <a:ext cx="771525" cy="942975"/>
                    </a:xfrm>
                    <a:prstGeom prst="rect">
                      <a:avLst/>
                    </a:prstGeom>
                    <a:noFill/>
                    <a:ln>
                      <a:noFill/>
                    </a:ln>
                  </pic:spPr>
                </pic:pic>
              </a:graphicData>
            </a:graphic>
          </wp:inline>
        </w:drawing>
      </w:r>
    </w:p>
    <w:p w:rsidR="00AB0066" w:rsidRDefault="00177009">
      <w:pPr>
        <w:pStyle w:val="a3"/>
        <w:spacing w:line="300" w:lineRule="auto"/>
        <w:ind w:firstLineChars="200" w:firstLine="420"/>
        <w:jc w:val="center"/>
        <w:rPr>
          <w:rFonts w:ascii="Times New Roman" w:hAnsi="Times New Roman" w:cs="Times New Roman"/>
        </w:rPr>
      </w:pPr>
      <w:r>
        <w:rPr>
          <w:rFonts w:ascii="Times New Roman" w:eastAsia="楷体_GB2312" w:hAnsi="Times New Roman" w:cs="Times New Roman"/>
        </w:rPr>
        <w:t>第</w:t>
      </w:r>
      <w:r>
        <w:rPr>
          <w:rFonts w:ascii="Times New Roman" w:eastAsia="楷体_GB2312" w:hAnsi="Times New Roman" w:cs="Times New Roman"/>
        </w:rPr>
        <w:t>6</w:t>
      </w:r>
      <w:r>
        <w:rPr>
          <w:rFonts w:ascii="Times New Roman" w:eastAsia="楷体_GB2312" w:hAnsi="Times New Roman" w:cs="Times New Roman"/>
        </w:rPr>
        <w:t>题图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8"/>
        <w:gridCol w:w="1236"/>
        <w:gridCol w:w="1026"/>
        <w:gridCol w:w="1236"/>
        <w:gridCol w:w="1026"/>
      </w:tblGrid>
      <w:tr w:rsidR="00AB0066">
        <w:trPr>
          <w:jc w:val="center"/>
        </w:trPr>
        <w:tc>
          <w:tcPr>
            <w:tcW w:w="548" w:type="dxa"/>
            <w:shd w:val="clear" w:color="auto" w:fill="auto"/>
            <w:vAlign w:val="center"/>
          </w:tcPr>
          <w:p w:rsidR="00AB0066" w:rsidRDefault="00AB0066">
            <w:pPr>
              <w:pStyle w:val="a3"/>
              <w:spacing w:line="300" w:lineRule="auto"/>
              <w:jc w:val="center"/>
              <w:rPr>
                <w:rFonts w:ascii="Times New Roman" w:hAnsi="Times New Roman" w:cs="Times New Roman"/>
              </w:rPr>
            </w:pPr>
          </w:p>
        </w:tc>
        <w:tc>
          <w:tcPr>
            <w:tcW w:w="1236" w:type="dxa"/>
            <w:shd w:val="clear" w:color="auto" w:fill="auto"/>
            <w:vAlign w:val="center"/>
          </w:tcPr>
          <w:p w:rsidR="00AB0066" w:rsidRDefault="00177009">
            <w:pPr>
              <w:pStyle w:val="a3"/>
              <w:spacing w:line="300" w:lineRule="auto"/>
              <w:jc w:val="center"/>
              <w:rPr>
                <w:rFonts w:ascii="Times New Roman" w:hAnsi="Times New Roman" w:cs="Times New Roman"/>
              </w:rPr>
            </w:pPr>
            <w:r>
              <w:rPr>
                <w:rFonts w:ascii="Times New Roman" w:hAnsi="Times New Roman" w:cs="Times New Roman"/>
              </w:rPr>
              <w:t>①</w:t>
            </w:r>
          </w:p>
        </w:tc>
        <w:tc>
          <w:tcPr>
            <w:tcW w:w="1026" w:type="dxa"/>
            <w:shd w:val="clear" w:color="auto" w:fill="auto"/>
            <w:vAlign w:val="center"/>
          </w:tcPr>
          <w:p w:rsidR="00AB0066" w:rsidRDefault="00177009">
            <w:pPr>
              <w:pStyle w:val="a3"/>
              <w:spacing w:line="300" w:lineRule="auto"/>
              <w:jc w:val="center"/>
              <w:rPr>
                <w:rFonts w:ascii="Times New Roman" w:hAnsi="Times New Roman" w:cs="Times New Roman"/>
              </w:rPr>
            </w:pPr>
            <w:r>
              <w:rPr>
                <w:rFonts w:ascii="Times New Roman" w:hAnsi="Times New Roman" w:cs="Times New Roman"/>
              </w:rPr>
              <w:t>②</w:t>
            </w:r>
          </w:p>
        </w:tc>
        <w:tc>
          <w:tcPr>
            <w:tcW w:w="1236" w:type="dxa"/>
            <w:shd w:val="clear" w:color="auto" w:fill="auto"/>
            <w:vAlign w:val="center"/>
          </w:tcPr>
          <w:p w:rsidR="00AB0066" w:rsidRDefault="00177009">
            <w:pPr>
              <w:pStyle w:val="a3"/>
              <w:spacing w:line="300" w:lineRule="auto"/>
              <w:jc w:val="center"/>
              <w:rPr>
                <w:rFonts w:ascii="Times New Roman" w:hAnsi="Times New Roman" w:cs="Times New Roman"/>
              </w:rPr>
            </w:pPr>
            <w:r>
              <w:rPr>
                <w:rFonts w:ascii="Times New Roman" w:hAnsi="Times New Roman" w:cs="Times New Roman"/>
              </w:rPr>
              <w:t>③</w:t>
            </w:r>
          </w:p>
        </w:tc>
        <w:tc>
          <w:tcPr>
            <w:tcW w:w="1026" w:type="dxa"/>
            <w:shd w:val="clear" w:color="auto" w:fill="auto"/>
            <w:vAlign w:val="center"/>
          </w:tcPr>
          <w:p w:rsidR="00AB0066" w:rsidRDefault="00177009">
            <w:pPr>
              <w:pStyle w:val="a3"/>
              <w:spacing w:line="300" w:lineRule="auto"/>
              <w:jc w:val="center"/>
              <w:rPr>
                <w:rFonts w:ascii="Times New Roman" w:hAnsi="Times New Roman" w:cs="Times New Roman"/>
              </w:rPr>
            </w:pPr>
            <w:r>
              <w:rPr>
                <w:rFonts w:ascii="Times New Roman" w:hAnsi="Times New Roman" w:cs="Times New Roman"/>
              </w:rPr>
              <w:t>④</w:t>
            </w:r>
          </w:p>
        </w:tc>
      </w:tr>
      <w:tr w:rsidR="00AB0066">
        <w:trPr>
          <w:jc w:val="center"/>
        </w:trPr>
        <w:tc>
          <w:tcPr>
            <w:tcW w:w="548" w:type="dxa"/>
            <w:shd w:val="clear" w:color="auto" w:fill="auto"/>
            <w:vAlign w:val="center"/>
          </w:tcPr>
          <w:p w:rsidR="00AB0066" w:rsidRDefault="00177009">
            <w:pPr>
              <w:pStyle w:val="a3"/>
              <w:spacing w:line="300" w:lineRule="auto"/>
              <w:jc w:val="center"/>
              <w:rPr>
                <w:rFonts w:ascii="Times New Roman" w:hAnsi="Times New Roman" w:cs="Times New Roman"/>
              </w:rPr>
            </w:pPr>
            <w:r>
              <w:rPr>
                <w:rFonts w:ascii="Times New Roman" w:hAnsi="Times New Roman" w:cs="Times New Roman"/>
              </w:rPr>
              <w:t>X</w:t>
            </w:r>
          </w:p>
        </w:tc>
        <w:tc>
          <w:tcPr>
            <w:tcW w:w="1236" w:type="dxa"/>
            <w:shd w:val="clear" w:color="auto" w:fill="auto"/>
            <w:vAlign w:val="center"/>
          </w:tcPr>
          <w:p w:rsidR="00AB0066" w:rsidRDefault="00177009">
            <w:pPr>
              <w:pStyle w:val="a3"/>
              <w:spacing w:line="300" w:lineRule="auto"/>
              <w:jc w:val="center"/>
              <w:rPr>
                <w:rFonts w:ascii="Times New Roman" w:hAnsi="Times New Roman" w:cs="Times New Roman"/>
              </w:rPr>
            </w:pPr>
            <w:r>
              <w:rPr>
                <w:rFonts w:ascii="Times New Roman" w:hAnsi="Times New Roman" w:cs="Times New Roman"/>
              </w:rPr>
              <w:t>双氧水</w:t>
            </w:r>
          </w:p>
        </w:tc>
        <w:tc>
          <w:tcPr>
            <w:tcW w:w="1026" w:type="dxa"/>
            <w:shd w:val="clear" w:color="auto" w:fill="auto"/>
            <w:vAlign w:val="center"/>
          </w:tcPr>
          <w:p w:rsidR="00AB0066" w:rsidRDefault="00177009">
            <w:pPr>
              <w:pStyle w:val="a3"/>
              <w:spacing w:line="300" w:lineRule="auto"/>
              <w:jc w:val="center"/>
              <w:rPr>
                <w:rFonts w:ascii="Times New Roman" w:hAnsi="Times New Roman" w:cs="Times New Roman"/>
              </w:rPr>
            </w:pPr>
            <w:r>
              <w:rPr>
                <w:rFonts w:ascii="Times New Roman" w:hAnsi="Times New Roman" w:cs="Times New Roman"/>
              </w:rPr>
              <w:t>水</w:t>
            </w:r>
          </w:p>
        </w:tc>
        <w:tc>
          <w:tcPr>
            <w:tcW w:w="1236" w:type="dxa"/>
            <w:shd w:val="clear" w:color="auto" w:fill="auto"/>
            <w:vAlign w:val="center"/>
          </w:tcPr>
          <w:p w:rsidR="00AB0066" w:rsidRDefault="00177009">
            <w:pPr>
              <w:pStyle w:val="a3"/>
              <w:spacing w:line="300" w:lineRule="auto"/>
              <w:jc w:val="center"/>
              <w:rPr>
                <w:rFonts w:ascii="Times New Roman" w:hAnsi="Times New Roman" w:cs="Times New Roman"/>
              </w:rPr>
            </w:pPr>
            <w:r>
              <w:rPr>
                <w:rFonts w:ascii="Times New Roman" w:hAnsi="Times New Roman" w:cs="Times New Roman"/>
              </w:rPr>
              <w:t>水</w:t>
            </w:r>
          </w:p>
        </w:tc>
        <w:tc>
          <w:tcPr>
            <w:tcW w:w="1026" w:type="dxa"/>
            <w:shd w:val="clear" w:color="auto" w:fill="auto"/>
            <w:vAlign w:val="center"/>
          </w:tcPr>
          <w:p w:rsidR="00AB0066" w:rsidRDefault="00177009">
            <w:pPr>
              <w:pStyle w:val="a3"/>
              <w:spacing w:line="300" w:lineRule="auto"/>
              <w:jc w:val="center"/>
              <w:rPr>
                <w:rFonts w:ascii="Times New Roman" w:hAnsi="Times New Roman" w:cs="Times New Roman"/>
              </w:rPr>
            </w:pPr>
            <w:r>
              <w:rPr>
                <w:rFonts w:ascii="Times New Roman" w:hAnsi="Times New Roman" w:cs="Times New Roman"/>
              </w:rPr>
              <w:t>水</w:t>
            </w:r>
          </w:p>
        </w:tc>
      </w:tr>
      <w:tr w:rsidR="00AB0066">
        <w:trPr>
          <w:jc w:val="center"/>
        </w:trPr>
        <w:tc>
          <w:tcPr>
            <w:tcW w:w="548" w:type="dxa"/>
            <w:shd w:val="clear" w:color="auto" w:fill="auto"/>
            <w:vAlign w:val="center"/>
          </w:tcPr>
          <w:p w:rsidR="00AB0066" w:rsidRDefault="00177009">
            <w:pPr>
              <w:pStyle w:val="a3"/>
              <w:spacing w:line="300" w:lineRule="auto"/>
              <w:jc w:val="center"/>
              <w:rPr>
                <w:rFonts w:ascii="Times New Roman" w:hAnsi="Times New Roman" w:cs="Times New Roman"/>
              </w:rPr>
            </w:pPr>
            <w:r>
              <w:rPr>
                <w:rFonts w:ascii="Times New Roman" w:hAnsi="Times New Roman" w:cs="Times New Roman"/>
              </w:rPr>
              <w:t>Y</w:t>
            </w:r>
          </w:p>
        </w:tc>
        <w:tc>
          <w:tcPr>
            <w:tcW w:w="1236" w:type="dxa"/>
            <w:shd w:val="clear" w:color="auto" w:fill="auto"/>
            <w:vAlign w:val="center"/>
          </w:tcPr>
          <w:p w:rsidR="00AB0066" w:rsidRDefault="00177009">
            <w:pPr>
              <w:pStyle w:val="a3"/>
              <w:spacing w:line="300" w:lineRule="auto"/>
              <w:jc w:val="center"/>
              <w:rPr>
                <w:rFonts w:ascii="Times New Roman" w:hAnsi="Times New Roman" w:cs="Times New Roman"/>
              </w:rPr>
            </w:pPr>
            <w:r>
              <w:rPr>
                <w:rFonts w:ascii="Times New Roman" w:hAnsi="Times New Roman" w:cs="Times New Roman"/>
              </w:rPr>
              <w:t>二氧化锰</w:t>
            </w:r>
          </w:p>
        </w:tc>
        <w:tc>
          <w:tcPr>
            <w:tcW w:w="1026" w:type="dxa"/>
            <w:shd w:val="clear" w:color="auto" w:fill="auto"/>
            <w:vAlign w:val="center"/>
          </w:tcPr>
          <w:p w:rsidR="00AB0066" w:rsidRDefault="00177009">
            <w:pPr>
              <w:pStyle w:val="a3"/>
              <w:spacing w:line="300" w:lineRule="auto"/>
              <w:jc w:val="center"/>
              <w:rPr>
                <w:rFonts w:ascii="Times New Roman" w:hAnsi="Times New Roman" w:cs="Times New Roman"/>
              </w:rPr>
            </w:pPr>
            <w:r>
              <w:rPr>
                <w:rFonts w:ascii="Times New Roman" w:hAnsi="Times New Roman" w:cs="Times New Roman"/>
              </w:rPr>
              <w:t>氯化钠</w:t>
            </w:r>
          </w:p>
        </w:tc>
        <w:tc>
          <w:tcPr>
            <w:tcW w:w="1236" w:type="dxa"/>
            <w:shd w:val="clear" w:color="auto" w:fill="auto"/>
            <w:vAlign w:val="center"/>
          </w:tcPr>
          <w:p w:rsidR="00AB0066" w:rsidRDefault="00177009">
            <w:pPr>
              <w:pStyle w:val="a3"/>
              <w:spacing w:line="300" w:lineRule="auto"/>
              <w:jc w:val="center"/>
              <w:rPr>
                <w:rFonts w:ascii="Times New Roman" w:hAnsi="Times New Roman" w:cs="Times New Roman"/>
              </w:rPr>
            </w:pPr>
            <w:r>
              <w:rPr>
                <w:rFonts w:ascii="Times New Roman" w:hAnsi="Times New Roman" w:cs="Times New Roman"/>
              </w:rPr>
              <w:t>氢氧化钠</w:t>
            </w:r>
          </w:p>
        </w:tc>
        <w:tc>
          <w:tcPr>
            <w:tcW w:w="1026" w:type="dxa"/>
            <w:shd w:val="clear" w:color="auto" w:fill="auto"/>
            <w:vAlign w:val="center"/>
          </w:tcPr>
          <w:p w:rsidR="00AB0066" w:rsidRDefault="00177009">
            <w:pPr>
              <w:pStyle w:val="a3"/>
              <w:spacing w:line="300" w:lineRule="auto"/>
              <w:jc w:val="center"/>
              <w:rPr>
                <w:rFonts w:ascii="Times New Roman" w:hAnsi="Times New Roman" w:cs="Times New Roman"/>
              </w:rPr>
            </w:pPr>
            <w:r>
              <w:rPr>
                <w:rFonts w:ascii="Times New Roman" w:hAnsi="Times New Roman" w:cs="Times New Roman"/>
              </w:rPr>
              <w:t>硝酸铵</w:t>
            </w:r>
          </w:p>
        </w:tc>
      </w:tr>
    </w:tbl>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A. ①②  B. ①③  C. ①③④  D. ②③④</w:t>
      </w:r>
    </w:p>
    <w:p w:rsidR="00AB0066" w:rsidRDefault="00177009">
      <w:pPr>
        <w:pStyle w:val="a3"/>
        <w:spacing w:line="300" w:lineRule="auto"/>
        <w:ind w:firstLineChars="200" w:firstLine="422"/>
        <w:rPr>
          <w:rFonts w:ascii="Times New Roman" w:hAnsi="Times New Roman" w:cs="Times New Roman"/>
        </w:rPr>
      </w:pPr>
      <w:r>
        <w:rPr>
          <w:rFonts w:ascii="Times New Roman" w:hAnsi="Times New Roman" w:cs="Times New Roman"/>
          <w:b/>
        </w:rPr>
        <w:t>7.</w:t>
      </w:r>
      <w:r>
        <w:rPr>
          <w:rFonts w:ascii="Times New Roman" w:eastAsia="楷体_GB2312" w:hAnsi="Times New Roman" w:cs="Times New Roman"/>
        </w:rPr>
        <w:t>(2019</w:t>
      </w:r>
      <w:r>
        <w:rPr>
          <w:rFonts w:ascii="Times New Roman" w:eastAsia="楷体_GB2312" w:hAnsi="Times New Roman" w:cs="Times New Roman"/>
        </w:rPr>
        <w:t>济宁</w:t>
      </w:r>
      <w:r>
        <w:rPr>
          <w:rFonts w:ascii="Times New Roman" w:eastAsia="楷体_GB2312" w:hAnsi="Times New Roman" w:cs="Times New Roman"/>
        </w:rPr>
        <w:t>)</w:t>
      </w:r>
      <w:r>
        <w:rPr>
          <w:rFonts w:ascii="Times New Roman" w:hAnsi="Times New Roman" w:cs="Times New Roman"/>
        </w:rPr>
        <w:t>生石灰的主要成分是氧化钙，与水反应生成氢氧化钙并放出大量的热。室温时，将生石灰加入饱和石灰水中，生石灰对溶液影响的判断</w:t>
      </w:r>
      <w:r>
        <w:rPr>
          <w:rFonts w:ascii="Times New Roman" w:hAnsi="Times New Roman" w:cs="Times New Roman"/>
        </w:rPr>
        <w:t>(</w:t>
      </w:r>
      <w:r>
        <w:rPr>
          <w:rFonts w:ascii="Times New Roman" w:hAnsi="Times New Roman" w:cs="Times New Roman"/>
        </w:rPr>
        <w:t>参照下图溶解度曲线</w:t>
      </w:r>
      <w:r>
        <w:rPr>
          <w:rFonts w:ascii="Times New Roman" w:hAnsi="Times New Roman" w:cs="Times New Roman"/>
        </w:rPr>
        <w:t>)</w:t>
      </w:r>
      <w:r>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B0066" w:rsidRDefault="00177009">
      <w:pPr>
        <w:pStyle w:val="a3"/>
        <w:spacing w:line="300" w:lineRule="auto"/>
        <w:ind w:firstLineChars="200" w:firstLine="420"/>
        <w:jc w:val="center"/>
        <w:rPr>
          <w:rFonts w:ascii="Times New Roman" w:hAnsi="Times New Roman" w:cs="Times New Roman"/>
        </w:rPr>
      </w:pPr>
      <w:r>
        <w:rPr>
          <w:rFonts w:ascii="Times New Roman" w:hAnsi="Times New Roman" w:cs="Times New Roman"/>
          <w:noProof/>
        </w:rPr>
        <w:drawing>
          <wp:inline distT="0" distB="0" distL="114300" distR="114300">
            <wp:extent cx="2066925" cy="1066800"/>
            <wp:effectExtent l="0" t="0" r="9525"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208565" name="图片 3"/>
                    <pic:cNvPicPr>
                      <a:picLocks noChangeAspect="1"/>
                    </pic:cNvPicPr>
                  </pic:nvPicPr>
                  <pic:blipFill>
                    <a:blip r:embed="rId13" r:link="rId14" cstate="print">
                      <a:clrChange>
                        <a:clrFrom>
                          <a:srgbClr val="FFFFFF">
                            <a:alpha val="100000"/>
                          </a:srgbClr>
                        </a:clrFrom>
                        <a:clrTo>
                          <a:srgbClr val="FFFFFF">
                            <a:alpha val="100000"/>
                            <a:alpha val="0"/>
                          </a:srgbClr>
                        </a:clrTo>
                      </a:clrChange>
                    </a:blip>
                    <a:stretch>
                      <a:fillRect/>
                    </a:stretch>
                  </pic:blipFill>
                  <pic:spPr>
                    <a:xfrm>
                      <a:off x="0" y="0"/>
                      <a:ext cx="2066925" cy="1066800"/>
                    </a:xfrm>
                    <a:prstGeom prst="rect">
                      <a:avLst/>
                    </a:prstGeom>
                    <a:noFill/>
                    <a:ln>
                      <a:noFill/>
                    </a:ln>
                  </pic:spPr>
                </pic:pic>
              </a:graphicData>
            </a:graphic>
          </wp:inline>
        </w:drawing>
      </w:r>
    </w:p>
    <w:p w:rsidR="00AB0066" w:rsidRDefault="00177009">
      <w:pPr>
        <w:pStyle w:val="a3"/>
        <w:spacing w:line="300" w:lineRule="auto"/>
        <w:ind w:firstLineChars="200" w:firstLine="420"/>
        <w:jc w:val="center"/>
        <w:rPr>
          <w:rFonts w:ascii="Times New Roman" w:hAnsi="Times New Roman" w:cs="Times New Roman"/>
        </w:rPr>
      </w:pPr>
      <w:r>
        <w:rPr>
          <w:rFonts w:ascii="Times New Roman" w:eastAsia="楷体_GB2312" w:hAnsi="Times New Roman" w:cs="Times New Roman"/>
        </w:rPr>
        <w:t>Ca(OH)</w:t>
      </w:r>
      <w:r>
        <w:rPr>
          <w:rFonts w:ascii="Times New Roman" w:eastAsia="楷体_GB2312" w:hAnsi="Times New Roman" w:cs="Times New Roman"/>
          <w:vertAlign w:val="subscript"/>
        </w:rPr>
        <w:t>2</w:t>
      </w:r>
      <w:r>
        <w:rPr>
          <w:rFonts w:ascii="Times New Roman" w:eastAsia="楷体_GB2312" w:hAnsi="Times New Roman" w:cs="Times New Roman"/>
        </w:rPr>
        <w:t>溶解度曲线</w:t>
      </w:r>
    </w:p>
    <w:p w:rsidR="00AB0066" w:rsidRDefault="00177009">
      <w:pPr>
        <w:pStyle w:val="a3"/>
        <w:spacing w:line="300" w:lineRule="auto"/>
        <w:ind w:firstLineChars="200" w:firstLine="420"/>
        <w:jc w:val="center"/>
        <w:rPr>
          <w:rFonts w:ascii="Times New Roman" w:hAnsi="Times New Roman" w:cs="Times New Roman"/>
        </w:rPr>
      </w:pPr>
      <w:r>
        <w:rPr>
          <w:rFonts w:ascii="Times New Roman" w:eastAsia="楷体_GB2312" w:hAnsi="Times New Roman" w:cs="Times New Roman"/>
        </w:rPr>
        <w:t>第</w:t>
      </w:r>
      <w:r>
        <w:rPr>
          <w:rFonts w:ascii="Times New Roman" w:eastAsia="楷体_GB2312" w:hAnsi="Times New Roman" w:cs="Times New Roman"/>
        </w:rPr>
        <w:t>7</w:t>
      </w:r>
      <w:r>
        <w:rPr>
          <w:rFonts w:ascii="Times New Roman" w:eastAsia="楷体_GB2312" w:hAnsi="Times New Roman" w:cs="Times New Roman"/>
        </w:rPr>
        <w:t>题图</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 xml:space="preserve">A. </w:t>
      </w:r>
      <w:r>
        <w:rPr>
          <w:rFonts w:ascii="Times New Roman" w:hAnsi="Times New Roman" w:cs="Times New Roman"/>
        </w:rPr>
        <w:t>反应中，石灰水始终是饱和溶液</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 xml:space="preserve">B. </w:t>
      </w:r>
      <w:r>
        <w:rPr>
          <w:rFonts w:ascii="Times New Roman" w:hAnsi="Times New Roman" w:cs="Times New Roman"/>
        </w:rPr>
        <w:t>反应中，氢氧化钙的溶解度增大</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 xml:space="preserve">C. </w:t>
      </w:r>
      <w:r>
        <w:rPr>
          <w:rFonts w:ascii="Times New Roman" w:hAnsi="Times New Roman" w:cs="Times New Roman"/>
        </w:rPr>
        <w:t>反应后，溶液的质量减小</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 xml:space="preserve">D. </w:t>
      </w:r>
      <w:r>
        <w:rPr>
          <w:rFonts w:ascii="Times New Roman" w:hAnsi="Times New Roman" w:cs="Times New Roman"/>
        </w:rPr>
        <w:t>反应后，恢复至室温时，溶液的质量分数不变</w:t>
      </w:r>
    </w:p>
    <w:p w:rsidR="00AB0066" w:rsidRDefault="00177009">
      <w:pPr>
        <w:pStyle w:val="a3"/>
        <w:spacing w:line="300" w:lineRule="auto"/>
        <w:ind w:firstLineChars="200" w:firstLine="422"/>
        <w:rPr>
          <w:rFonts w:ascii="Times New Roman" w:hAnsi="Times New Roman" w:cs="Times New Roman"/>
        </w:rPr>
      </w:pPr>
      <w:r>
        <w:rPr>
          <w:rFonts w:ascii="Times New Roman" w:hAnsi="Times New Roman" w:cs="Times New Roman"/>
          <w:b/>
        </w:rPr>
        <w:t>8.</w:t>
      </w:r>
      <w:r>
        <w:rPr>
          <w:rFonts w:ascii="Times New Roman" w:eastAsia="楷体_GB2312" w:hAnsi="Times New Roman" w:cs="Times New Roman"/>
        </w:rPr>
        <w:t>(2019</w:t>
      </w:r>
      <w:r>
        <w:rPr>
          <w:rFonts w:ascii="Times New Roman" w:eastAsia="楷体_GB2312" w:hAnsi="Times New Roman" w:cs="Times New Roman"/>
        </w:rPr>
        <w:t>株洲</w:t>
      </w:r>
      <w:r>
        <w:rPr>
          <w:rFonts w:ascii="Times New Roman" w:eastAsia="楷体_GB2312" w:hAnsi="Times New Roman" w:cs="Times New Roman"/>
        </w:rPr>
        <w:t>)</w:t>
      </w:r>
      <w:r>
        <w:rPr>
          <w:rFonts w:ascii="Times New Roman" w:hAnsi="Times New Roman" w:cs="Times New Roman"/>
        </w:rPr>
        <w:t>如图为</w:t>
      </w:r>
      <w:r>
        <w:rPr>
          <w:rFonts w:ascii="Times New Roman" w:hAnsi="Times New Roman" w:cs="Times New Roman"/>
        </w:rPr>
        <w:t>KNO</w:t>
      </w:r>
      <w:r>
        <w:rPr>
          <w:rFonts w:ascii="Times New Roman" w:hAnsi="Times New Roman" w:cs="Times New Roman"/>
          <w:vertAlign w:val="subscript"/>
        </w:rPr>
        <w:t>3</w:t>
      </w:r>
      <w:r>
        <w:rPr>
          <w:rFonts w:ascii="Times New Roman" w:hAnsi="Times New Roman" w:cs="Times New Roman"/>
        </w:rPr>
        <w:t>和</w:t>
      </w:r>
      <w:r>
        <w:rPr>
          <w:rFonts w:ascii="Times New Roman" w:hAnsi="Times New Roman" w:cs="Times New Roman"/>
        </w:rPr>
        <w:t>NaCl</w:t>
      </w:r>
      <w:r>
        <w:rPr>
          <w:rFonts w:ascii="Times New Roman" w:hAnsi="Times New Roman" w:cs="Times New Roman"/>
        </w:rPr>
        <w:t>的溶解度曲线，下列说法不正确的是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B0066" w:rsidRDefault="00177009">
      <w:pPr>
        <w:pStyle w:val="a3"/>
        <w:spacing w:line="300" w:lineRule="auto"/>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114300" distR="114300">
            <wp:extent cx="1362075" cy="1276350"/>
            <wp:effectExtent l="0" t="0" r="9525" b="0"/>
            <wp:docPr id="2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901300" name="图片 4"/>
                    <pic:cNvPicPr>
                      <a:picLocks noChangeAspect="1"/>
                    </pic:cNvPicPr>
                  </pic:nvPicPr>
                  <pic:blipFill>
                    <a:blip r:embed="rId15" r:link="rId16" cstate="print">
                      <a:clrChange>
                        <a:clrFrom>
                          <a:srgbClr val="FFFFFF">
                            <a:alpha val="100000"/>
                          </a:srgbClr>
                        </a:clrFrom>
                        <a:clrTo>
                          <a:srgbClr val="FFFFFF">
                            <a:alpha val="100000"/>
                            <a:alpha val="0"/>
                          </a:srgbClr>
                        </a:clrTo>
                      </a:clrChange>
                    </a:blip>
                    <a:stretch>
                      <a:fillRect/>
                    </a:stretch>
                  </pic:blipFill>
                  <pic:spPr>
                    <a:xfrm>
                      <a:off x="0" y="0"/>
                      <a:ext cx="1362075" cy="1276350"/>
                    </a:xfrm>
                    <a:prstGeom prst="rect">
                      <a:avLst/>
                    </a:prstGeom>
                    <a:noFill/>
                    <a:ln>
                      <a:noFill/>
                    </a:ln>
                  </pic:spPr>
                </pic:pic>
              </a:graphicData>
            </a:graphic>
          </wp:inline>
        </w:drawing>
      </w:r>
    </w:p>
    <w:p w:rsidR="00AB0066" w:rsidRDefault="00177009">
      <w:pPr>
        <w:pStyle w:val="a3"/>
        <w:spacing w:line="300" w:lineRule="auto"/>
        <w:ind w:firstLineChars="200" w:firstLine="420"/>
        <w:jc w:val="center"/>
        <w:rPr>
          <w:rFonts w:ascii="Times New Roman" w:hAnsi="Times New Roman" w:cs="Times New Roman"/>
        </w:rPr>
      </w:pPr>
      <w:r>
        <w:rPr>
          <w:rFonts w:ascii="Times New Roman" w:eastAsia="楷体_GB2312" w:hAnsi="Times New Roman" w:cs="Times New Roman"/>
        </w:rPr>
        <w:t>第</w:t>
      </w:r>
      <w:r>
        <w:rPr>
          <w:rFonts w:ascii="Times New Roman" w:eastAsia="楷体_GB2312" w:hAnsi="Times New Roman" w:cs="Times New Roman"/>
        </w:rPr>
        <w:t>8</w:t>
      </w:r>
      <w:r>
        <w:rPr>
          <w:rFonts w:ascii="Times New Roman" w:eastAsia="楷体_GB2312" w:hAnsi="Times New Roman" w:cs="Times New Roman"/>
        </w:rPr>
        <w:t>题图</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A. 20 ℃</w:t>
      </w:r>
      <w:r>
        <w:rPr>
          <w:rFonts w:ascii="Times New Roman" w:hAnsi="Times New Roman" w:cs="Times New Roman"/>
        </w:rPr>
        <w:t>时，</w:t>
      </w:r>
      <w:r>
        <w:rPr>
          <w:rFonts w:ascii="Times New Roman" w:hAnsi="Times New Roman" w:cs="Times New Roman"/>
        </w:rPr>
        <w:t>KNO</w:t>
      </w:r>
      <w:r>
        <w:rPr>
          <w:rFonts w:ascii="Times New Roman" w:hAnsi="Times New Roman" w:cs="Times New Roman"/>
          <w:vertAlign w:val="subscript"/>
        </w:rPr>
        <w:t>3</w:t>
      </w:r>
      <w:r>
        <w:rPr>
          <w:rFonts w:ascii="Times New Roman" w:hAnsi="Times New Roman" w:cs="Times New Roman"/>
        </w:rPr>
        <w:t>的溶解度为</w:t>
      </w:r>
      <w:r>
        <w:rPr>
          <w:rFonts w:ascii="Times New Roman" w:hAnsi="Times New Roman" w:cs="Times New Roman"/>
        </w:rPr>
        <w:t>31.6 g</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 xml:space="preserve">B. </w:t>
      </w:r>
      <w:r>
        <w:rPr>
          <w:rFonts w:ascii="Times New Roman" w:hAnsi="Times New Roman" w:cs="Times New Roman"/>
          <w:i/>
        </w:rPr>
        <w:t>a</w:t>
      </w:r>
      <w:r>
        <w:rPr>
          <w:rFonts w:ascii="Times New Roman" w:hAnsi="Times New Roman" w:cs="Times New Roman"/>
        </w:rPr>
        <w:t>点处</w:t>
      </w:r>
      <w:r>
        <w:rPr>
          <w:rFonts w:ascii="Times New Roman" w:hAnsi="Times New Roman" w:cs="Times New Roman"/>
        </w:rPr>
        <w:t>KNO</w:t>
      </w:r>
      <w:r>
        <w:rPr>
          <w:rFonts w:ascii="Times New Roman" w:hAnsi="Times New Roman" w:cs="Times New Roman"/>
          <w:vertAlign w:val="subscript"/>
        </w:rPr>
        <w:t>3</w:t>
      </w:r>
      <w:r>
        <w:rPr>
          <w:rFonts w:ascii="Times New Roman" w:hAnsi="Times New Roman" w:cs="Times New Roman"/>
        </w:rPr>
        <w:t>和</w:t>
      </w:r>
      <w:r>
        <w:rPr>
          <w:rFonts w:ascii="Times New Roman" w:hAnsi="Times New Roman" w:cs="Times New Roman"/>
        </w:rPr>
        <w:t>NaCl</w:t>
      </w:r>
      <w:r>
        <w:rPr>
          <w:rFonts w:ascii="Times New Roman" w:hAnsi="Times New Roman" w:cs="Times New Roman"/>
        </w:rPr>
        <w:t>两种溶液中溶质的质量分数相等</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C. 40 ℃</w:t>
      </w:r>
      <w:r>
        <w:rPr>
          <w:rFonts w:ascii="Times New Roman" w:hAnsi="Times New Roman" w:cs="Times New Roman"/>
        </w:rPr>
        <w:t>时，</w:t>
      </w:r>
      <w:r>
        <w:rPr>
          <w:rFonts w:ascii="Times New Roman" w:hAnsi="Times New Roman" w:cs="Times New Roman"/>
        </w:rPr>
        <w:t>100 g</w:t>
      </w:r>
      <w:r>
        <w:rPr>
          <w:rFonts w:ascii="Times New Roman" w:hAnsi="Times New Roman" w:cs="Times New Roman"/>
        </w:rPr>
        <w:t>水中可溶解</w:t>
      </w:r>
      <w:r>
        <w:rPr>
          <w:rFonts w:ascii="Times New Roman" w:hAnsi="Times New Roman" w:cs="Times New Roman"/>
        </w:rPr>
        <w:t>KNO</w:t>
      </w:r>
      <w:r>
        <w:rPr>
          <w:rFonts w:ascii="Times New Roman" w:hAnsi="Times New Roman" w:cs="Times New Roman"/>
          <w:vertAlign w:val="subscript"/>
        </w:rPr>
        <w:t>3</w:t>
      </w:r>
      <w:r>
        <w:rPr>
          <w:rFonts w:ascii="Times New Roman" w:hAnsi="Times New Roman" w:cs="Times New Roman"/>
        </w:rPr>
        <w:t>固体</w:t>
      </w:r>
      <w:r>
        <w:rPr>
          <w:rFonts w:ascii="Times New Roman" w:hAnsi="Times New Roman" w:cs="Times New Roman"/>
        </w:rPr>
        <w:t>63.9 g</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D. 0 ℃</w:t>
      </w:r>
      <w:r>
        <w:rPr>
          <w:rFonts w:ascii="Times New Roman" w:hAnsi="Times New Roman" w:cs="Times New Roman"/>
        </w:rPr>
        <w:t>时，</w:t>
      </w:r>
      <w:r>
        <w:rPr>
          <w:rFonts w:ascii="Times New Roman" w:hAnsi="Times New Roman" w:cs="Times New Roman"/>
        </w:rPr>
        <w:t>NaCl</w:t>
      </w:r>
      <w:r>
        <w:rPr>
          <w:rFonts w:ascii="Times New Roman" w:hAnsi="Times New Roman" w:cs="Times New Roman"/>
        </w:rPr>
        <w:t>饱和溶液中溶质的质量分数为</w:t>
      </w:r>
      <w:r>
        <w:rPr>
          <w:rFonts w:ascii="Times New Roman" w:hAnsi="Times New Roman" w:cs="Times New Roman"/>
        </w:rPr>
        <w:t>35.7%</w:t>
      </w:r>
    </w:p>
    <w:p w:rsidR="00AB0066" w:rsidRDefault="00177009">
      <w:pPr>
        <w:pStyle w:val="a3"/>
        <w:spacing w:line="300" w:lineRule="auto"/>
        <w:ind w:firstLineChars="200" w:firstLine="422"/>
        <w:rPr>
          <w:rFonts w:ascii="Times New Roman" w:hAnsi="Times New Roman" w:cs="Times New Roman"/>
        </w:rPr>
      </w:pPr>
      <w:r>
        <w:rPr>
          <w:rFonts w:ascii="Times New Roman" w:hAnsi="Times New Roman" w:cs="Times New Roman"/>
          <w:b/>
        </w:rPr>
        <w:t xml:space="preserve">9. </w:t>
      </w:r>
      <w:r>
        <w:rPr>
          <w:rFonts w:ascii="Times New Roman" w:eastAsia="楷体_GB2312" w:hAnsi="Times New Roman" w:cs="Times New Roman"/>
        </w:rPr>
        <w:t>(2019</w:t>
      </w:r>
      <w:r>
        <w:rPr>
          <w:rFonts w:ascii="Times New Roman" w:eastAsia="楷体_GB2312" w:hAnsi="Times New Roman" w:cs="Times New Roman"/>
        </w:rPr>
        <w:t>德州</w:t>
      </w:r>
      <w:r>
        <w:rPr>
          <w:rFonts w:ascii="Times New Roman" w:eastAsia="楷体_GB2312" w:hAnsi="Times New Roman" w:cs="Times New Roman"/>
        </w:rPr>
        <w:t>)</w:t>
      </w:r>
      <w:r>
        <w:rPr>
          <w:rFonts w:ascii="Times New Roman" w:hAnsi="Times New Roman" w:cs="Times New Roman"/>
        </w:rPr>
        <w:t>如图是</w:t>
      </w:r>
      <w:r>
        <w:rPr>
          <w:rFonts w:ascii="Times New Roman" w:hAnsi="Times New Roman" w:cs="Times New Roman"/>
        </w:rPr>
        <w:t>X</w:t>
      </w:r>
      <w:r>
        <w:rPr>
          <w:rFonts w:ascii="Times New Roman" w:hAnsi="Times New Roman" w:cs="Times New Roman"/>
        </w:rPr>
        <w:t>、</w:t>
      </w:r>
      <w:r>
        <w:rPr>
          <w:rFonts w:ascii="Times New Roman" w:hAnsi="Times New Roman" w:cs="Times New Roman"/>
        </w:rPr>
        <w:t>Y</w:t>
      </w:r>
      <w:r>
        <w:rPr>
          <w:rFonts w:ascii="Times New Roman" w:hAnsi="Times New Roman" w:cs="Times New Roman"/>
        </w:rPr>
        <w:t>两种固体物质的溶解度曲线。下列叙述正确的是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B0066" w:rsidRDefault="00177009">
      <w:pPr>
        <w:pStyle w:val="a3"/>
        <w:spacing w:line="300" w:lineRule="auto"/>
        <w:ind w:firstLineChars="200" w:firstLine="420"/>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noProof/>
        </w:rPr>
        <w:drawing>
          <wp:inline distT="0" distB="0" distL="114300" distR="114300">
            <wp:extent cx="1066800" cy="933450"/>
            <wp:effectExtent l="0" t="0" r="0" b="0"/>
            <wp:docPr id="1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89918" name="图片 5"/>
                    <pic:cNvPicPr>
                      <a:picLocks noChangeAspect="1"/>
                    </pic:cNvPicPr>
                  </pic:nvPicPr>
                  <pic:blipFill>
                    <a:blip r:embed="rId17" r:link="rId18" cstate="print">
                      <a:clrChange>
                        <a:clrFrom>
                          <a:srgbClr val="FFFFFF">
                            <a:alpha val="100000"/>
                          </a:srgbClr>
                        </a:clrFrom>
                        <a:clrTo>
                          <a:srgbClr val="FFFFFF">
                            <a:alpha val="100000"/>
                            <a:alpha val="0"/>
                          </a:srgbClr>
                        </a:clrTo>
                      </a:clrChange>
                    </a:blip>
                    <a:stretch>
                      <a:fillRect/>
                    </a:stretch>
                  </pic:blipFill>
                  <pic:spPr>
                    <a:xfrm>
                      <a:off x="0" y="0"/>
                      <a:ext cx="1066800" cy="933450"/>
                    </a:xfrm>
                    <a:prstGeom prst="rect">
                      <a:avLst/>
                    </a:prstGeom>
                    <a:noFill/>
                    <a:ln>
                      <a:noFill/>
                    </a:ln>
                  </pic:spPr>
                </pic:pic>
              </a:graphicData>
            </a:graphic>
          </wp:inline>
        </w:drawing>
      </w:r>
    </w:p>
    <w:p w:rsidR="00AB0066" w:rsidRDefault="00177009">
      <w:pPr>
        <w:pStyle w:val="a3"/>
        <w:spacing w:line="300" w:lineRule="auto"/>
        <w:ind w:firstLineChars="200" w:firstLine="420"/>
        <w:jc w:val="center"/>
        <w:rPr>
          <w:rFonts w:ascii="Times New Roman" w:hAnsi="Times New Roman" w:cs="Times New Roman"/>
        </w:rPr>
      </w:pPr>
      <w:r>
        <w:rPr>
          <w:rFonts w:ascii="Times New Roman" w:eastAsia="楷体_GB2312" w:hAnsi="Times New Roman" w:cs="Times New Roman"/>
        </w:rPr>
        <w:t>第</w:t>
      </w:r>
      <w:r>
        <w:rPr>
          <w:rFonts w:ascii="Times New Roman" w:eastAsia="楷体_GB2312" w:hAnsi="Times New Roman" w:cs="Times New Roman"/>
        </w:rPr>
        <w:t>9</w:t>
      </w:r>
      <w:r>
        <w:rPr>
          <w:rFonts w:ascii="Times New Roman" w:eastAsia="楷体_GB2312" w:hAnsi="Times New Roman" w:cs="Times New Roman"/>
        </w:rPr>
        <w:t>题图</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 xml:space="preserve">A. </w:t>
      </w:r>
      <w:r>
        <w:rPr>
          <w:rFonts w:ascii="Times New Roman" w:hAnsi="Times New Roman" w:cs="Times New Roman"/>
        </w:rPr>
        <w:t>温度低于</w:t>
      </w:r>
      <w:r>
        <w:rPr>
          <w:rFonts w:ascii="Times New Roman" w:hAnsi="Times New Roman" w:cs="Times New Roman"/>
          <w:i/>
        </w:rPr>
        <w:t>t</w:t>
      </w:r>
      <w:r>
        <w:rPr>
          <w:rFonts w:ascii="Times New Roman" w:hAnsi="Times New Roman" w:cs="Times New Roman"/>
          <w:vertAlign w:val="subscript"/>
        </w:rPr>
        <w:t>2</w:t>
      </w:r>
      <w:r>
        <w:rPr>
          <w:rFonts w:ascii="Times New Roman" w:hAnsi="Times New Roman" w:cs="Times New Roman"/>
        </w:rPr>
        <w:t xml:space="preserve"> ℃</w:t>
      </w:r>
      <w:r>
        <w:rPr>
          <w:rFonts w:ascii="Times New Roman" w:hAnsi="Times New Roman" w:cs="Times New Roman"/>
        </w:rPr>
        <w:t>时，物质</w:t>
      </w:r>
      <w:r>
        <w:rPr>
          <w:rFonts w:ascii="Times New Roman" w:hAnsi="Times New Roman" w:cs="Times New Roman"/>
        </w:rPr>
        <w:t>Y</w:t>
      </w:r>
      <w:r>
        <w:rPr>
          <w:rFonts w:ascii="Times New Roman" w:hAnsi="Times New Roman" w:cs="Times New Roman"/>
        </w:rPr>
        <w:t>的溶解度小于</w:t>
      </w:r>
      <w:r>
        <w:rPr>
          <w:rFonts w:ascii="Times New Roman" w:hAnsi="Times New Roman" w:cs="Times New Roman"/>
        </w:rPr>
        <w:t>X</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B. X</w:t>
      </w:r>
      <w:r>
        <w:rPr>
          <w:rFonts w:ascii="Times New Roman" w:hAnsi="Times New Roman" w:cs="Times New Roman"/>
        </w:rPr>
        <w:t>、</w:t>
      </w:r>
      <w:r>
        <w:rPr>
          <w:rFonts w:ascii="Times New Roman" w:hAnsi="Times New Roman" w:cs="Times New Roman"/>
        </w:rPr>
        <w:t>Y</w:t>
      </w:r>
      <w:r>
        <w:rPr>
          <w:rFonts w:ascii="Times New Roman" w:hAnsi="Times New Roman" w:cs="Times New Roman"/>
        </w:rPr>
        <w:t>的溶解度都随温度升高而增大</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C. a</w:t>
      </w:r>
      <w:r>
        <w:rPr>
          <w:rFonts w:ascii="Times New Roman" w:hAnsi="Times New Roman" w:cs="Times New Roman"/>
        </w:rPr>
        <w:t>点表示</w:t>
      </w:r>
      <w:r>
        <w:rPr>
          <w:rFonts w:ascii="Times New Roman" w:hAnsi="Times New Roman" w:cs="Times New Roman"/>
          <w:i/>
        </w:rPr>
        <w:t>t</w:t>
      </w:r>
      <w:r>
        <w:rPr>
          <w:rFonts w:ascii="Times New Roman" w:hAnsi="Times New Roman" w:cs="Times New Roman"/>
          <w:vertAlign w:val="subscript"/>
        </w:rPr>
        <w:t>1</w:t>
      </w:r>
      <w:r>
        <w:rPr>
          <w:rFonts w:ascii="Times New Roman" w:hAnsi="Times New Roman" w:cs="Times New Roman"/>
        </w:rPr>
        <w:t xml:space="preserve"> ℃</w:t>
      </w:r>
      <w:r>
        <w:rPr>
          <w:rFonts w:ascii="Times New Roman" w:hAnsi="Times New Roman" w:cs="Times New Roman"/>
        </w:rPr>
        <w:t>时</w:t>
      </w:r>
      <w:r>
        <w:rPr>
          <w:rFonts w:ascii="Times New Roman" w:hAnsi="Times New Roman" w:cs="Times New Roman"/>
        </w:rPr>
        <w:t>X</w:t>
      </w:r>
      <w:r>
        <w:rPr>
          <w:rFonts w:ascii="Times New Roman" w:hAnsi="Times New Roman" w:cs="Times New Roman"/>
        </w:rPr>
        <w:t>、</w:t>
      </w:r>
      <w:r>
        <w:rPr>
          <w:rFonts w:ascii="Times New Roman" w:hAnsi="Times New Roman" w:cs="Times New Roman"/>
        </w:rPr>
        <w:t>Y</w:t>
      </w:r>
      <w:r>
        <w:rPr>
          <w:rFonts w:ascii="Times New Roman" w:hAnsi="Times New Roman" w:cs="Times New Roman"/>
        </w:rPr>
        <w:t>的溶液都不饱和</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D. Y</w:t>
      </w:r>
      <w:r>
        <w:rPr>
          <w:rFonts w:ascii="Times New Roman" w:hAnsi="Times New Roman" w:cs="Times New Roman"/>
        </w:rPr>
        <w:t>的饱和溶液降低温度后，溶质质量分数不变</w:t>
      </w:r>
    </w:p>
    <w:p w:rsidR="00AB0066" w:rsidRDefault="00177009">
      <w:pPr>
        <w:pStyle w:val="a3"/>
        <w:spacing w:line="300" w:lineRule="auto"/>
        <w:ind w:firstLineChars="200" w:firstLine="422"/>
        <w:rPr>
          <w:rFonts w:ascii="Times New Roman" w:hAnsi="Times New Roman" w:cs="Times New Roman"/>
        </w:rPr>
      </w:pPr>
      <w:r>
        <w:rPr>
          <w:rFonts w:ascii="Times New Roman" w:hAnsi="Times New Roman" w:cs="Times New Roman"/>
          <w:b/>
        </w:rPr>
        <w:t xml:space="preserve">10. </w:t>
      </w:r>
      <w:r>
        <w:rPr>
          <w:rFonts w:ascii="Times New Roman" w:eastAsia="楷体_GB2312" w:hAnsi="Times New Roman" w:cs="Times New Roman"/>
        </w:rPr>
        <w:t>(2019</w:t>
      </w:r>
      <w:r>
        <w:rPr>
          <w:rFonts w:ascii="Times New Roman" w:eastAsia="楷体_GB2312" w:hAnsi="Times New Roman" w:cs="Times New Roman"/>
        </w:rPr>
        <w:t>昆明</w:t>
      </w:r>
      <w:r>
        <w:rPr>
          <w:rFonts w:ascii="Times New Roman" w:eastAsia="楷体_GB2312" w:hAnsi="Times New Roman" w:cs="Times New Roman"/>
        </w:rPr>
        <w:t>)</w:t>
      </w:r>
      <w:r>
        <w:rPr>
          <w:rFonts w:ascii="Times New Roman" w:hAnsi="Times New Roman" w:cs="Times New Roman"/>
        </w:rPr>
        <w:t>PbO</w:t>
      </w:r>
      <w:r>
        <w:rPr>
          <w:rFonts w:ascii="Times New Roman" w:hAnsi="Times New Roman" w:cs="Times New Roman"/>
        </w:rPr>
        <w:t>能溶解在不同浓度的</w:t>
      </w:r>
      <w:r>
        <w:rPr>
          <w:rFonts w:ascii="Times New Roman" w:hAnsi="Times New Roman" w:cs="Times New Roman"/>
        </w:rPr>
        <w:t>NaOH</w:t>
      </w:r>
      <w:r>
        <w:rPr>
          <w:rFonts w:ascii="Times New Roman" w:hAnsi="Times New Roman" w:cs="Times New Roman"/>
        </w:rPr>
        <w:t>溶液中，其溶解度曲线如图所示。下列叙述错误的是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B0066" w:rsidRDefault="00177009">
      <w:pPr>
        <w:pStyle w:val="a3"/>
        <w:spacing w:line="300" w:lineRule="auto"/>
        <w:ind w:firstLineChars="200" w:firstLine="420"/>
        <w:jc w:val="center"/>
        <w:rPr>
          <w:rFonts w:ascii="Times New Roman" w:hAnsi="Times New Roman" w:cs="Times New Roman"/>
        </w:rPr>
      </w:pPr>
      <w:r>
        <w:rPr>
          <w:rFonts w:ascii="Times New Roman" w:hAnsi="Times New Roman" w:cs="Times New Roman"/>
          <w:noProof/>
        </w:rPr>
        <w:drawing>
          <wp:inline distT="0" distB="0" distL="114300" distR="114300">
            <wp:extent cx="1685925" cy="1333500"/>
            <wp:effectExtent l="0" t="0" r="9525" b="0"/>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60073" name="图片 6"/>
                    <pic:cNvPicPr>
                      <a:picLocks noChangeAspect="1"/>
                    </pic:cNvPicPr>
                  </pic:nvPicPr>
                  <pic:blipFill>
                    <a:blip r:embed="rId19" r:link="rId20" cstate="print">
                      <a:clrChange>
                        <a:clrFrom>
                          <a:srgbClr val="FFFFFF">
                            <a:alpha val="100000"/>
                          </a:srgbClr>
                        </a:clrFrom>
                        <a:clrTo>
                          <a:srgbClr val="FFFFFF">
                            <a:alpha val="100000"/>
                            <a:alpha val="0"/>
                          </a:srgbClr>
                        </a:clrTo>
                      </a:clrChange>
                    </a:blip>
                    <a:stretch>
                      <a:fillRect/>
                    </a:stretch>
                  </pic:blipFill>
                  <pic:spPr>
                    <a:xfrm>
                      <a:off x="0" y="0"/>
                      <a:ext cx="1685925" cy="1333500"/>
                    </a:xfrm>
                    <a:prstGeom prst="rect">
                      <a:avLst/>
                    </a:prstGeom>
                    <a:noFill/>
                    <a:ln>
                      <a:noFill/>
                    </a:ln>
                  </pic:spPr>
                </pic:pic>
              </a:graphicData>
            </a:graphic>
          </wp:inline>
        </w:drawing>
      </w:r>
    </w:p>
    <w:p w:rsidR="00AB0066" w:rsidRDefault="00177009">
      <w:pPr>
        <w:pStyle w:val="a3"/>
        <w:spacing w:line="300" w:lineRule="auto"/>
        <w:ind w:firstLineChars="200" w:firstLine="420"/>
        <w:jc w:val="center"/>
        <w:rPr>
          <w:rFonts w:ascii="Times New Roman" w:hAnsi="Times New Roman" w:cs="Times New Roman"/>
        </w:rPr>
      </w:pPr>
      <w:r>
        <w:rPr>
          <w:rFonts w:ascii="Times New Roman" w:eastAsia="楷体_GB2312" w:hAnsi="Times New Roman" w:cs="Times New Roman"/>
        </w:rPr>
        <w:lastRenderedPageBreak/>
        <w:t>第</w:t>
      </w:r>
      <w:r>
        <w:rPr>
          <w:rFonts w:ascii="Times New Roman" w:eastAsia="楷体_GB2312" w:hAnsi="Times New Roman" w:cs="Times New Roman"/>
        </w:rPr>
        <w:t>10</w:t>
      </w:r>
      <w:r>
        <w:rPr>
          <w:rFonts w:ascii="Times New Roman" w:eastAsia="楷体_GB2312" w:hAnsi="Times New Roman" w:cs="Times New Roman"/>
        </w:rPr>
        <w:t>题图</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A. 100 ℃</w:t>
      </w:r>
      <w:r>
        <w:rPr>
          <w:rFonts w:ascii="Times New Roman" w:hAnsi="Times New Roman" w:cs="Times New Roman"/>
        </w:rPr>
        <w:t>时，</w:t>
      </w:r>
      <w:r>
        <w:rPr>
          <w:rFonts w:ascii="Times New Roman" w:hAnsi="Times New Roman" w:cs="Times New Roman"/>
        </w:rPr>
        <w:t>PbO</w:t>
      </w:r>
      <w:r>
        <w:rPr>
          <w:rFonts w:ascii="Times New Roman" w:hAnsi="Times New Roman" w:cs="Times New Roman"/>
        </w:rPr>
        <w:t>在</w:t>
      </w:r>
      <w:r>
        <w:rPr>
          <w:rFonts w:ascii="Times New Roman" w:hAnsi="Times New Roman" w:cs="Times New Roman"/>
        </w:rPr>
        <w:t>35%NaOH</w:t>
      </w:r>
      <w:r>
        <w:rPr>
          <w:rFonts w:ascii="Times New Roman" w:hAnsi="Times New Roman" w:cs="Times New Roman"/>
        </w:rPr>
        <w:t>溶液中的溶解度为</w:t>
      </w:r>
      <w:r>
        <w:rPr>
          <w:rFonts w:ascii="Times New Roman" w:hAnsi="Times New Roman" w:cs="Times New Roman"/>
        </w:rPr>
        <w:t>100 g·L</w:t>
      </w:r>
      <w:r>
        <w:rPr>
          <w:rFonts w:ascii="Times New Roman" w:hAnsi="Times New Roman" w:cs="Times New Roman"/>
          <w:vertAlign w:val="superscript"/>
        </w:rPr>
        <w:t>－</w:t>
      </w:r>
      <w:r>
        <w:rPr>
          <w:rFonts w:ascii="Times New Roman" w:hAnsi="Times New Roman" w:cs="Times New Roman"/>
          <w:vertAlign w:val="superscript"/>
        </w:rPr>
        <w:t>1</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B. 60 ℃</w:t>
      </w:r>
      <w:r>
        <w:rPr>
          <w:rFonts w:ascii="Times New Roman" w:hAnsi="Times New Roman" w:cs="Times New Roman"/>
        </w:rPr>
        <w:t>时，</w:t>
      </w:r>
      <w:r>
        <w:rPr>
          <w:rFonts w:ascii="Times New Roman" w:hAnsi="Times New Roman" w:cs="Times New Roman"/>
        </w:rPr>
        <w:t>PbO</w:t>
      </w:r>
      <w:r>
        <w:rPr>
          <w:rFonts w:ascii="Times New Roman" w:hAnsi="Times New Roman" w:cs="Times New Roman"/>
        </w:rPr>
        <w:t>在</w:t>
      </w:r>
      <w:r>
        <w:rPr>
          <w:rFonts w:ascii="Times New Roman" w:hAnsi="Times New Roman" w:cs="Times New Roman"/>
        </w:rPr>
        <w:t>35%NaOH</w:t>
      </w:r>
      <w:r>
        <w:rPr>
          <w:rFonts w:ascii="Times New Roman" w:hAnsi="Times New Roman" w:cs="Times New Roman"/>
        </w:rPr>
        <w:t>溶液中的溶解度大于在</w:t>
      </w:r>
      <w:r>
        <w:rPr>
          <w:rFonts w:ascii="Times New Roman" w:hAnsi="Times New Roman" w:cs="Times New Roman"/>
        </w:rPr>
        <w:t>10%NaOH</w:t>
      </w:r>
      <w:r>
        <w:rPr>
          <w:rFonts w:ascii="Times New Roman" w:hAnsi="Times New Roman" w:cs="Times New Roman"/>
        </w:rPr>
        <w:t>溶液中的溶解度</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C. 20 ℃</w:t>
      </w:r>
      <w:r>
        <w:rPr>
          <w:rFonts w:ascii="Times New Roman" w:hAnsi="Times New Roman" w:cs="Times New Roman"/>
        </w:rPr>
        <w:t>时，</w:t>
      </w:r>
      <w:r>
        <w:rPr>
          <w:rFonts w:ascii="Times New Roman" w:hAnsi="Times New Roman" w:cs="Times New Roman"/>
        </w:rPr>
        <w:t>PbO</w:t>
      </w:r>
      <w:r>
        <w:rPr>
          <w:rFonts w:ascii="Times New Roman" w:hAnsi="Times New Roman" w:cs="Times New Roman"/>
        </w:rPr>
        <w:t>在</w:t>
      </w:r>
      <w:r>
        <w:rPr>
          <w:rFonts w:ascii="Times New Roman" w:hAnsi="Times New Roman" w:cs="Times New Roman"/>
        </w:rPr>
        <w:t>10%NaOH</w:t>
      </w:r>
      <w:r>
        <w:rPr>
          <w:rFonts w:ascii="Times New Roman" w:hAnsi="Times New Roman" w:cs="Times New Roman"/>
        </w:rPr>
        <w:t>溶液中所溶解的质量，一定小于在</w:t>
      </w:r>
      <w:r>
        <w:rPr>
          <w:rFonts w:ascii="Times New Roman" w:hAnsi="Times New Roman" w:cs="Times New Roman"/>
        </w:rPr>
        <w:t>35%NaOH</w:t>
      </w:r>
      <w:r>
        <w:rPr>
          <w:rFonts w:ascii="Times New Roman" w:hAnsi="Times New Roman" w:cs="Times New Roman"/>
        </w:rPr>
        <w:t>溶液中所溶解的质量</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D. 80 ℃</w:t>
      </w:r>
      <w:r>
        <w:rPr>
          <w:rFonts w:ascii="Times New Roman" w:hAnsi="Times New Roman" w:cs="Times New Roman"/>
        </w:rPr>
        <w:t>时，将</w:t>
      </w:r>
      <w:r>
        <w:rPr>
          <w:rFonts w:ascii="Times New Roman" w:hAnsi="Times New Roman" w:cs="Times New Roman"/>
        </w:rPr>
        <w:t>PbO</w:t>
      </w:r>
      <w:r>
        <w:rPr>
          <w:rFonts w:ascii="Times New Roman" w:hAnsi="Times New Roman" w:cs="Times New Roman"/>
        </w:rPr>
        <w:t>溶解在</w:t>
      </w:r>
      <w:r>
        <w:rPr>
          <w:rFonts w:ascii="Times New Roman" w:hAnsi="Times New Roman" w:cs="Times New Roman"/>
        </w:rPr>
        <w:t>10%NaOH</w:t>
      </w:r>
      <w:r>
        <w:rPr>
          <w:rFonts w:ascii="Times New Roman" w:hAnsi="Times New Roman" w:cs="Times New Roman"/>
        </w:rPr>
        <w:t>溶液中达到饱和，然后降温至</w:t>
      </w:r>
      <w:r>
        <w:rPr>
          <w:rFonts w:ascii="Times New Roman" w:hAnsi="Times New Roman" w:cs="Times New Roman"/>
        </w:rPr>
        <w:t>40 ℃</w:t>
      </w:r>
      <w:r>
        <w:rPr>
          <w:rFonts w:ascii="Times New Roman" w:hAnsi="Times New Roman" w:cs="Times New Roman"/>
        </w:rPr>
        <w:t>，该过程中一定析出固体</w:t>
      </w:r>
    </w:p>
    <w:p w:rsidR="00AB0066" w:rsidRDefault="00177009">
      <w:pPr>
        <w:pStyle w:val="a3"/>
        <w:spacing w:line="300" w:lineRule="auto"/>
        <w:ind w:firstLineChars="200" w:firstLine="422"/>
        <w:rPr>
          <w:rFonts w:ascii="Times New Roman" w:hAnsi="Times New Roman" w:cs="Times New Roman"/>
        </w:rPr>
      </w:pPr>
      <w:r>
        <w:rPr>
          <w:rFonts w:ascii="Times New Roman" w:hAnsi="Times New Roman" w:cs="Times New Roman"/>
          <w:b/>
        </w:rPr>
        <w:t>11.</w:t>
      </w:r>
      <w:r>
        <w:rPr>
          <w:rFonts w:ascii="Times New Roman" w:eastAsia="楷体_GB2312" w:hAnsi="Times New Roman" w:cs="Times New Roman"/>
        </w:rPr>
        <w:t>(2019</w:t>
      </w:r>
      <w:r>
        <w:rPr>
          <w:rFonts w:ascii="Times New Roman" w:eastAsia="楷体_GB2312" w:hAnsi="Times New Roman" w:cs="Times New Roman"/>
        </w:rPr>
        <w:t>衡阳</w:t>
      </w:r>
      <w:r>
        <w:rPr>
          <w:rFonts w:ascii="Times New Roman" w:eastAsia="楷体_GB2312" w:hAnsi="Times New Roman" w:cs="Times New Roman"/>
        </w:rPr>
        <w:t>)</w:t>
      </w:r>
      <w:r>
        <w:rPr>
          <w:rFonts w:ascii="Times New Roman" w:hAnsi="Times New Roman" w:cs="Times New Roman"/>
        </w:rPr>
        <w:t>某同学配制</w:t>
      </w:r>
      <w:r>
        <w:rPr>
          <w:rFonts w:ascii="Times New Roman" w:hAnsi="Times New Roman" w:cs="Times New Roman"/>
        </w:rPr>
        <w:t>25 g 3%</w:t>
      </w:r>
      <w:r>
        <w:rPr>
          <w:rFonts w:ascii="Times New Roman" w:hAnsi="Times New Roman" w:cs="Times New Roman"/>
        </w:rPr>
        <w:t>的</w:t>
      </w:r>
      <w:r>
        <w:rPr>
          <w:rFonts w:ascii="Times New Roman" w:hAnsi="Times New Roman" w:cs="Times New Roman"/>
        </w:rPr>
        <w:t>NaCl</w:t>
      </w:r>
      <w:r>
        <w:rPr>
          <w:rFonts w:ascii="Times New Roman" w:hAnsi="Times New Roman" w:cs="Times New Roman"/>
        </w:rPr>
        <w:t>溶液，整个操作过程如下图所示。</w:t>
      </w:r>
    </w:p>
    <w:p w:rsidR="00AB0066" w:rsidRDefault="00177009">
      <w:pPr>
        <w:pStyle w:val="a3"/>
        <w:spacing w:line="300" w:lineRule="auto"/>
        <w:ind w:firstLineChars="200" w:firstLine="420"/>
        <w:jc w:val="center"/>
        <w:rPr>
          <w:rFonts w:ascii="Times New Roman" w:hAnsi="Times New Roman" w:cs="Times New Roman"/>
        </w:rPr>
      </w:pPr>
      <w:r>
        <w:rPr>
          <w:rFonts w:ascii="Times New Roman" w:hAnsi="Times New Roman" w:cs="Times New Roman"/>
          <w:noProof/>
        </w:rPr>
        <w:drawing>
          <wp:inline distT="0" distB="0" distL="114300" distR="114300">
            <wp:extent cx="2600325" cy="676275"/>
            <wp:effectExtent l="0" t="0" r="9525" b="9525"/>
            <wp:docPr id="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756579" name="图片 7"/>
                    <pic:cNvPicPr>
                      <a:picLocks noChangeAspect="1"/>
                    </pic:cNvPicPr>
                  </pic:nvPicPr>
                  <pic:blipFill>
                    <a:blip r:embed="rId21" r:link="rId22" cstate="print">
                      <a:clrChange>
                        <a:clrFrom>
                          <a:srgbClr val="FFFFFF">
                            <a:alpha val="100000"/>
                          </a:srgbClr>
                        </a:clrFrom>
                        <a:clrTo>
                          <a:srgbClr val="FFFFFF">
                            <a:alpha val="100000"/>
                            <a:alpha val="0"/>
                          </a:srgbClr>
                        </a:clrTo>
                      </a:clrChange>
                    </a:blip>
                    <a:stretch>
                      <a:fillRect/>
                    </a:stretch>
                  </pic:blipFill>
                  <pic:spPr>
                    <a:xfrm>
                      <a:off x="0" y="0"/>
                      <a:ext cx="2600325" cy="676275"/>
                    </a:xfrm>
                    <a:prstGeom prst="rect">
                      <a:avLst/>
                    </a:prstGeom>
                    <a:noFill/>
                    <a:ln>
                      <a:noFill/>
                    </a:ln>
                  </pic:spPr>
                </pic:pic>
              </a:graphicData>
            </a:graphic>
          </wp:inline>
        </w:drawing>
      </w:r>
    </w:p>
    <w:p w:rsidR="00AB0066" w:rsidRDefault="00177009">
      <w:pPr>
        <w:pStyle w:val="a3"/>
        <w:spacing w:line="300" w:lineRule="auto"/>
        <w:ind w:firstLineChars="200" w:firstLine="420"/>
        <w:jc w:val="center"/>
        <w:rPr>
          <w:rFonts w:ascii="Times New Roman" w:hAnsi="Times New Roman" w:cs="Times New Roman"/>
        </w:rPr>
      </w:pPr>
      <w:r>
        <w:rPr>
          <w:rFonts w:ascii="Times New Roman" w:eastAsia="楷体_GB2312" w:hAnsi="Times New Roman" w:cs="Times New Roman"/>
        </w:rPr>
        <w:t>第</w:t>
      </w:r>
      <w:r>
        <w:rPr>
          <w:rFonts w:ascii="Times New Roman" w:eastAsia="楷体_GB2312" w:hAnsi="Times New Roman" w:cs="Times New Roman"/>
        </w:rPr>
        <w:t>11</w:t>
      </w:r>
      <w:r>
        <w:rPr>
          <w:rFonts w:ascii="Times New Roman" w:eastAsia="楷体_GB2312" w:hAnsi="Times New Roman" w:cs="Times New Roman"/>
        </w:rPr>
        <w:t>题图</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回答下列问题：</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(1)</w:t>
      </w:r>
      <w:r>
        <w:rPr>
          <w:rFonts w:ascii="Times New Roman" w:hAnsi="Times New Roman" w:cs="Times New Roman"/>
        </w:rPr>
        <w:t>配制溶液的正确操作顺序为</w:t>
      </w:r>
      <w:r>
        <w:rPr>
          <w:rFonts w:ascii="Times New Roman" w:hAnsi="Times New Roman" w:cs="Times New Roman"/>
        </w:rPr>
        <w:t>________(</w:t>
      </w:r>
      <w:r>
        <w:rPr>
          <w:rFonts w:ascii="Times New Roman" w:hAnsi="Times New Roman" w:cs="Times New Roman"/>
        </w:rPr>
        <w:t>填序号</w:t>
      </w:r>
      <w:r>
        <w:rPr>
          <w:rFonts w:ascii="Times New Roman" w:hAnsi="Times New Roman" w:cs="Times New Roman"/>
        </w:rPr>
        <w:t>)</w:t>
      </w:r>
      <w:r>
        <w:rPr>
          <w:rFonts w:ascii="Times New Roman" w:hAnsi="Times New Roman" w:cs="Times New Roman"/>
        </w:rPr>
        <w:t>，其中操作错误的是</w:t>
      </w:r>
      <w:r>
        <w:rPr>
          <w:rFonts w:ascii="Times New Roman" w:hAnsi="Times New Roman" w:cs="Times New Roman"/>
        </w:rPr>
        <w:t>________(</w:t>
      </w:r>
      <w:r>
        <w:rPr>
          <w:rFonts w:ascii="Times New Roman" w:hAnsi="Times New Roman" w:cs="Times New Roman"/>
        </w:rPr>
        <w:t>填序号</w:t>
      </w:r>
      <w:r>
        <w:rPr>
          <w:rFonts w:ascii="Times New Roman" w:hAnsi="Times New Roman" w:cs="Times New Roman"/>
        </w:rPr>
        <w:t>)</w:t>
      </w:r>
      <w:r>
        <w:rPr>
          <w:rFonts w:ascii="Times New Roman" w:hAnsi="Times New Roman" w:cs="Times New Roman"/>
        </w:rPr>
        <w:t>。</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(2)</w:t>
      </w:r>
      <w:r>
        <w:rPr>
          <w:rFonts w:ascii="Times New Roman" w:hAnsi="Times New Roman" w:cs="Times New Roman"/>
        </w:rPr>
        <w:t>用量筒量取液体时，读数时视线要与量筒内</w:t>
      </w:r>
      <w:r>
        <w:rPr>
          <w:rFonts w:ascii="Times New Roman" w:hAnsi="Times New Roman" w:cs="Times New Roman"/>
        </w:rPr>
        <w:t>____________________</w:t>
      </w:r>
      <w:r>
        <w:rPr>
          <w:rFonts w:ascii="Times New Roman" w:hAnsi="Times New Roman" w:cs="Times New Roman"/>
        </w:rPr>
        <w:t>保持水平。</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(3)</w:t>
      </w:r>
      <w:r>
        <w:rPr>
          <w:rFonts w:ascii="Times New Roman" w:hAnsi="Times New Roman" w:cs="Times New Roman"/>
        </w:rPr>
        <w:t>经检测，该同学配制的溶液溶质质量分数偏小，可能的原因是</w:t>
      </w:r>
      <w:r>
        <w:rPr>
          <w:rFonts w:ascii="Times New Roman" w:hAnsi="Times New Roman" w:cs="Times New Roman"/>
        </w:rPr>
        <w:t>________________________</w:t>
      </w:r>
      <w:r>
        <w:rPr>
          <w:rFonts w:ascii="Times New Roman" w:hAnsi="Times New Roman" w:cs="Times New Roman"/>
        </w:rPr>
        <w:t>。</w:t>
      </w:r>
    </w:p>
    <w:p w:rsidR="00AB0066" w:rsidRDefault="00177009">
      <w:pPr>
        <w:pStyle w:val="a3"/>
        <w:spacing w:line="300" w:lineRule="auto"/>
        <w:ind w:firstLineChars="200" w:firstLine="422"/>
        <w:rPr>
          <w:rFonts w:ascii="Times New Roman" w:hAnsi="Times New Roman" w:cs="Times New Roman"/>
        </w:rPr>
      </w:pPr>
      <w:r>
        <w:rPr>
          <w:rFonts w:ascii="Times New Roman" w:hAnsi="Times New Roman" w:cs="Times New Roman"/>
          <w:b/>
        </w:rPr>
        <w:t>12.</w:t>
      </w:r>
      <w:r>
        <w:rPr>
          <w:rFonts w:ascii="Times New Roman" w:hAnsi="Times New Roman" w:cs="Times New Roman"/>
        </w:rPr>
        <w:t xml:space="preserve"> (</w:t>
      </w:r>
      <w:r>
        <w:rPr>
          <w:rFonts w:ascii="Times New Roman" w:eastAsia="黑体" w:hAnsi="Times New Roman" w:cs="Times New Roman"/>
        </w:rPr>
        <w:t>数字化实验</w:t>
      </w:r>
      <w:r>
        <w:rPr>
          <w:rFonts w:ascii="Times New Roman" w:eastAsia="楷体_GB2312" w:hAnsi="Times New Roman" w:cs="Times New Roman"/>
        </w:rPr>
        <w:t>，</w:t>
      </w:r>
      <w:r>
        <w:rPr>
          <w:rFonts w:ascii="Times New Roman" w:eastAsia="楷体_GB2312" w:hAnsi="Times New Roman" w:cs="Times New Roman"/>
        </w:rPr>
        <w:t>2019</w:t>
      </w:r>
      <w:r>
        <w:rPr>
          <w:rFonts w:ascii="Times New Roman" w:eastAsia="楷体_GB2312" w:hAnsi="Times New Roman" w:cs="Times New Roman"/>
        </w:rPr>
        <w:t>海南</w:t>
      </w:r>
      <w:r>
        <w:rPr>
          <w:rFonts w:ascii="Times New Roman" w:eastAsia="楷体_GB2312" w:hAnsi="Times New Roman" w:cs="Times New Roman"/>
        </w:rPr>
        <w:t>)</w:t>
      </w:r>
      <w:r>
        <w:rPr>
          <w:rFonts w:ascii="Times New Roman" w:hAnsi="Times New Roman" w:cs="Times New Roman"/>
        </w:rPr>
        <w:t>某实验小组进行物质溶解实验，</w:t>
      </w:r>
      <w:r>
        <w:rPr>
          <w:rFonts w:ascii="Times New Roman" w:hAnsi="Times New Roman" w:cs="Times New Roman"/>
        </w:rPr>
        <w:t>20 ℃</w:t>
      </w:r>
      <w:r>
        <w:rPr>
          <w:rFonts w:ascii="Times New Roman" w:hAnsi="Times New Roman" w:cs="Times New Roman"/>
        </w:rPr>
        <w:t>时，称取</w:t>
      </w:r>
      <w:r>
        <w:rPr>
          <w:rFonts w:ascii="Times New Roman" w:hAnsi="Times New Roman" w:cs="Times New Roman"/>
        </w:rPr>
        <w:t>2.5 g</w:t>
      </w:r>
      <w:r>
        <w:rPr>
          <w:rFonts w:ascii="Times New Roman" w:hAnsi="Times New Roman" w:cs="Times New Roman"/>
        </w:rPr>
        <w:t>、</w:t>
      </w:r>
      <w:r>
        <w:rPr>
          <w:rFonts w:ascii="Times New Roman" w:hAnsi="Times New Roman" w:cs="Times New Roman"/>
        </w:rPr>
        <w:t>5.0 g</w:t>
      </w:r>
      <w:r>
        <w:rPr>
          <w:rFonts w:ascii="Times New Roman" w:hAnsi="Times New Roman" w:cs="Times New Roman"/>
        </w:rPr>
        <w:t>、</w:t>
      </w:r>
      <w:r>
        <w:rPr>
          <w:rFonts w:ascii="Times New Roman" w:hAnsi="Times New Roman" w:cs="Times New Roman"/>
        </w:rPr>
        <w:t>7.5 g NaOH</w:t>
      </w:r>
      <w:r>
        <w:rPr>
          <w:rFonts w:ascii="Times New Roman" w:hAnsi="Times New Roman" w:cs="Times New Roman"/>
        </w:rPr>
        <w:t>固体，分别加入</w:t>
      </w:r>
      <w:r>
        <w:rPr>
          <w:rFonts w:ascii="Times New Roman" w:hAnsi="Times New Roman" w:cs="Times New Roman"/>
        </w:rPr>
        <w:t>3</w:t>
      </w:r>
      <w:r>
        <w:rPr>
          <w:rFonts w:ascii="Times New Roman" w:hAnsi="Times New Roman" w:cs="Times New Roman"/>
        </w:rPr>
        <w:t>个小烧杯中</w:t>
      </w:r>
      <w:r>
        <w:rPr>
          <w:rFonts w:ascii="Times New Roman" w:hAnsi="Times New Roman" w:cs="Times New Roman"/>
        </w:rPr>
        <w:t>(</w:t>
      </w:r>
      <w:r>
        <w:rPr>
          <w:rFonts w:ascii="Times New Roman" w:hAnsi="Times New Roman" w:cs="Times New Roman"/>
        </w:rPr>
        <w:t>均已盛装</w:t>
      </w:r>
      <w:r>
        <w:rPr>
          <w:rFonts w:ascii="Times New Roman" w:hAnsi="Times New Roman" w:cs="Times New Roman"/>
        </w:rPr>
        <w:t>50 mL</w:t>
      </w:r>
      <w:r>
        <w:rPr>
          <w:rFonts w:ascii="Times New Roman" w:hAnsi="Times New Roman" w:cs="Times New Roman"/>
        </w:rPr>
        <w:t>水</w:t>
      </w:r>
      <w:r>
        <w:rPr>
          <w:rFonts w:ascii="Times New Roman" w:hAnsi="Times New Roman" w:cs="Times New Roman"/>
        </w:rPr>
        <w:t>)</w:t>
      </w:r>
      <w:r>
        <w:rPr>
          <w:rFonts w:ascii="Times New Roman" w:hAnsi="Times New Roman" w:cs="Times New Roman"/>
        </w:rPr>
        <w:t>，均完全溶解，通过数字化实验测得它们在溶解过程中溶液温度的变化情况如图所示。</w:t>
      </w:r>
    </w:p>
    <w:p w:rsidR="00AB0066" w:rsidRDefault="00177009">
      <w:pPr>
        <w:pStyle w:val="a3"/>
        <w:spacing w:line="300" w:lineRule="auto"/>
        <w:ind w:firstLineChars="200" w:firstLine="420"/>
        <w:jc w:val="center"/>
        <w:rPr>
          <w:rFonts w:ascii="Times New Roman" w:hAnsi="Times New Roman" w:cs="Times New Roman"/>
        </w:rPr>
      </w:pPr>
      <w:r>
        <w:rPr>
          <w:rFonts w:ascii="Times New Roman" w:hAnsi="Times New Roman" w:cs="Times New Roman"/>
          <w:noProof/>
        </w:rPr>
        <w:drawing>
          <wp:inline distT="0" distB="0" distL="114300" distR="114300">
            <wp:extent cx="1600200" cy="1171575"/>
            <wp:effectExtent l="0" t="0" r="0" b="9525"/>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010835" name="图片 8"/>
                    <pic:cNvPicPr>
                      <a:picLocks noChangeAspect="1"/>
                    </pic:cNvPicPr>
                  </pic:nvPicPr>
                  <pic:blipFill>
                    <a:blip r:embed="rId23" r:link="rId24" cstate="print">
                      <a:clrChange>
                        <a:clrFrom>
                          <a:srgbClr val="FFFFFF">
                            <a:alpha val="100000"/>
                          </a:srgbClr>
                        </a:clrFrom>
                        <a:clrTo>
                          <a:srgbClr val="FFFFFF">
                            <a:alpha val="100000"/>
                            <a:alpha val="0"/>
                          </a:srgbClr>
                        </a:clrTo>
                      </a:clrChange>
                    </a:blip>
                    <a:stretch>
                      <a:fillRect/>
                    </a:stretch>
                  </pic:blipFill>
                  <pic:spPr>
                    <a:xfrm>
                      <a:off x="0" y="0"/>
                      <a:ext cx="1600200" cy="1171575"/>
                    </a:xfrm>
                    <a:prstGeom prst="rect">
                      <a:avLst/>
                    </a:prstGeom>
                    <a:noFill/>
                    <a:ln>
                      <a:noFill/>
                    </a:ln>
                  </pic:spPr>
                </pic:pic>
              </a:graphicData>
            </a:graphic>
          </wp:inline>
        </w:drawing>
      </w:r>
    </w:p>
    <w:p w:rsidR="00AB0066" w:rsidRDefault="00177009">
      <w:pPr>
        <w:pStyle w:val="a3"/>
        <w:spacing w:line="300" w:lineRule="auto"/>
        <w:ind w:firstLineChars="200" w:firstLine="420"/>
        <w:jc w:val="center"/>
        <w:rPr>
          <w:rFonts w:ascii="Times New Roman" w:hAnsi="Times New Roman" w:cs="Times New Roman"/>
        </w:rPr>
      </w:pPr>
      <w:r>
        <w:rPr>
          <w:rFonts w:ascii="Times New Roman" w:eastAsia="楷体_GB2312" w:hAnsi="Times New Roman" w:cs="Times New Roman"/>
        </w:rPr>
        <w:t>第</w:t>
      </w:r>
      <w:r>
        <w:rPr>
          <w:rFonts w:ascii="Times New Roman" w:eastAsia="楷体_GB2312" w:hAnsi="Times New Roman" w:cs="Times New Roman"/>
        </w:rPr>
        <w:t>12</w:t>
      </w:r>
      <w:r>
        <w:rPr>
          <w:rFonts w:ascii="Times New Roman" w:eastAsia="楷体_GB2312" w:hAnsi="Times New Roman" w:cs="Times New Roman"/>
        </w:rPr>
        <w:t>题图</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依据该实验，你能获得哪些有关</w:t>
      </w:r>
      <w:r>
        <w:rPr>
          <w:rFonts w:ascii="Times New Roman" w:hAnsi="Times New Roman" w:cs="Times New Roman"/>
        </w:rPr>
        <w:t>NaOH</w:t>
      </w:r>
      <w:r>
        <w:rPr>
          <w:rFonts w:ascii="Times New Roman" w:hAnsi="Times New Roman" w:cs="Times New Roman"/>
        </w:rPr>
        <w:t>在水中溶解的实验结论？</w:t>
      </w:r>
      <w:r>
        <w:rPr>
          <w:rFonts w:ascii="Times New Roman" w:hAnsi="Times New Roman" w:cs="Times New Roman"/>
        </w:rPr>
        <w:t>(</w:t>
      </w:r>
      <w:r>
        <w:rPr>
          <w:rFonts w:ascii="Times New Roman" w:hAnsi="Times New Roman" w:cs="Times New Roman"/>
        </w:rPr>
        <w:t>写出两点，请按示例回答。</w:t>
      </w:r>
      <w:r>
        <w:rPr>
          <w:rFonts w:ascii="Times New Roman" w:hAnsi="Times New Roman" w:cs="Times New Roman"/>
        </w:rPr>
        <w:t>)</w:t>
      </w:r>
    </w:p>
    <w:p w:rsidR="00AB0066" w:rsidRDefault="00177009">
      <w:pPr>
        <w:pStyle w:val="a3"/>
        <w:spacing w:line="300" w:lineRule="auto"/>
        <w:ind w:firstLineChars="200" w:firstLine="420"/>
        <w:rPr>
          <w:rFonts w:ascii="Times New Roman" w:hAnsi="Times New Roman" w:cs="Times New Roman"/>
        </w:rPr>
      </w:pPr>
      <w:r>
        <w:rPr>
          <w:rFonts w:ascii="Times New Roman" w:eastAsia="楷体_GB2312" w:hAnsi="Times New Roman" w:cs="Times New Roman"/>
        </w:rPr>
        <w:t>示例：证据：曲线均呈上升趋势。结论：</w:t>
      </w:r>
      <w:r>
        <w:rPr>
          <w:rFonts w:ascii="Times New Roman" w:eastAsia="楷体_GB2312" w:hAnsi="Times New Roman" w:cs="Times New Roman"/>
        </w:rPr>
        <w:t>NaOH</w:t>
      </w:r>
      <w:r>
        <w:rPr>
          <w:rFonts w:ascii="Times New Roman" w:eastAsia="楷体_GB2312" w:hAnsi="Times New Roman" w:cs="Times New Roman"/>
        </w:rPr>
        <w:t>在水中溶解时放出热量。</w:t>
      </w:r>
    </w:p>
    <w:p w:rsidR="00AB0066" w:rsidRDefault="00AB0066">
      <w:pPr>
        <w:pStyle w:val="a3"/>
        <w:spacing w:line="300" w:lineRule="auto"/>
        <w:ind w:firstLineChars="200" w:firstLine="420"/>
        <w:rPr>
          <w:rFonts w:ascii="Times New Roman" w:hAnsi="Times New Roman" w:cs="Times New Roman"/>
        </w:rPr>
      </w:pPr>
    </w:p>
    <w:p w:rsidR="00AB0066" w:rsidRDefault="00AB0066">
      <w:pPr>
        <w:pStyle w:val="a3"/>
        <w:spacing w:line="300" w:lineRule="auto"/>
        <w:ind w:firstLineChars="200" w:firstLine="420"/>
        <w:rPr>
          <w:rFonts w:ascii="Times New Roman" w:hAnsi="Times New Roman" w:cs="Times New Roman"/>
        </w:rPr>
      </w:pPr>
    </w:p>
    <w:p w:rsidR="00AB0066" w:rsidRDefault="00177009">
      <w:pPr>
        <w:pStyle w:val="a3"/>
        <w:spacing w:line="300" w:lineRule="auto"/>
        <w:ind w:firstLineChars="200" w:firstLine="422"/>
        <w:rPr>
          <w:rFonts w:ascii="Times New Roman" w:hAnsi="Times New Roman" w:cs="Times New Roman"/>
        </w:rPr>
      </w:pPr>
      <w:r>
        <w:rPr>
          <w:rFonts w:ascii="Times New Roman" w:hAnsi="Times New Roman" w:cs="Times New Roman"/>
          <w:b/>
        </w:rPr>
        <w:t>13.</w:t>
      </w:r>
      <w:r>
        <w:rPr>
          <w:rFonts w:ascii="Times New Roman" w:eastAsia="楷体_GB2312" w:hAnsi="Times New Roman" w:cs="Times New Roman"/>
        </w:rPr>
        <w:t>(2019</w:t>
      </w:r>
      <w:r>
        <w:rPr>
          <w:rFonts w:ascii="Times New Roman" w:eastAsia="楷体_GB2312" w:hAnsi="Times New Roman" w:cs="Times New Roman"/>
        </w:rPr>
        <w:t>青海</w:t>
      </w:r>
      <w:r>
        <w:rPr>
          <w:rFonts w:ascii="Times New Roman" w:eastAsia="楷体_GB2312" w:hAnsi="Times New Roman" w:cs="Times New Roman"/>
        </w:rPr>
        <w:t>)</w:t>
      </w:r>
      <w:r>
        <w:rPr>
          <w:rFonts w:ascii="Times New Roman" w:hAnsi="Times New Roman" w:cs="Times New Roman"/>
        </w:rPr>
        <w:t>青海省柴达木盆地的察尔汗盐湖是我国最大的天然内陆咸水湖，当地农民通过</w:t>
      </w:r>
      <w:r>
        <w:rPr>
          <w:rFonts w:ascii="Times New Roman" w:hAnsi="Times New Roman" w:cs="Times New Roman"/>
        </w:rPr>
        <w:t>“</w:t>
      </w:r>
      <w:r>
        <w:rPr>
          <w:rFonts w:ascii="Times New Roman" w:hAnsi="Times New Roman" w:cs="Times New Roman"/>
        </w:rPr>
        <w:t>冬天捞碱，夏天晒盐</w:t>
      </w:r>
      <w:r>
        <w:rPr>
          <w:rFonts w:ascii="Times New Roman" w:hAnsi="Times New Roman" w:cs="Times New Roman"/>
        </w:rPr>
        <w:t>”</w:t>
      </w:r>
      <w:r>
        <w:rPr>
          <w:rFonts w:ascii="Times New Roman" w:hAnsi="Times New Roman" w:cs="Times New Roman"/>
        </w:rPr>
        <w:t>获得大量湖盐。</w:t>
      </w:r>
    </w:p>
    <w:p w:rsidR="00AB0066" w:rsidRDefault="00177009">
      <w:pPr>
        <w:pStyle w:val="a3"/>
        <w:spacing w:line="300" w:lineRule="auto"/>
        <w:ind w:firstLineChars="200" w:firstLine="420"/>
        <w:jc w:val="center"/>
        <w:rPr>
          <w:rFonts w:ascii="Times New Roman" w:hAnsi="Times New Roman" w:cs="Times New Roman"/>
        </w:rPr>
      </w:pPr>
      <w:r>
        <w:rPr>
          <w:rFonts w:ascii="Times New Roman" w:hAnsi="Times New Roman" w:cs="Times New Roman"/>
          <w:noProof/>
        </w:rPr>
        <w:drawing>
          <wp:inline distT="0" distB="0" distL="114300" distR="114300">
            <wp:extent cx="1219200" cy="847725"/>
            <wp:effectExtent l="0" t="0" r="0" b="9525"/>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847771" name="图片 9"/>
                    <pic:cNvPicPr>
                      <a:picLocks noChangeAspect="1"/>
                    </pic:cNvPicPr>
                  </pic:nvPicPr>
                  <pic:blipFill>
                    <a:blip r:embed="rId25" r:link="rId26" cstate="print">
                      <a:clrChange>
                        <a:clrFrom>
                          <a:srgbClr val="FFFFFF">
                            <a:alpha val="100000"/>
                          </a:srgbClr>
                        </a:clrFrom>
                        <a:clrTo>
                          <a:srgbClr val="FFFFFF">
                            <a:alpha val="100000"/>
                            <a:alpha val="0"/>
                          </a:srgbClr>
                        </a:clrTo>
                      </a:clrChange>
                    </a:blip>
                    <a:stretch>
                      <a:fillRect/>
                    </a:stretch>
                  </pic:blipFill>
                  <pic:spPr>
                    <a:xfrm>
                      <a:off x="0" y="0"/>
                      <a:ext cx="1219200" cy="847725"/>
                    </a:xfrm>
                    <a:prstGeom prst="rect">
                      <a:avLst/>
                    </a:prstGeom>
                    <a:noFill/>
                    <a:ln>
                      <a:noFill/>
                    </a:ln>
                  </pic:spPr>
                </pic:pic>
              </a:graphicData>
            </a:graphic>
          </wp:inline>
        </w:drawing>
      </w:r>
    </w:p>
    <w:p w:rsidR="00AB0066" w:rsidRDefault="00177009">
      <w:pPr>
        <w:pStyle w:val="a3"/>
        <w:spacing w:line="300" w:lineRule="auto"/>
        <w:ind w:firstLineChars="200" w:firstLine="420"/>
        <w:jc w:val="center"/>
        <w:rPr>
          <w:rFonts w:ascii="Times New Roman" w:hAnsi="Times New Roman" w:cs="Times New Roman"/>
        </w:rPr>
      </w:pPr>
      <w:r>
        <w:rPr>
          <w:rFonts w:ascii="Times New Roman" w:eastAsia="楷体_GB2312" w:hAnsi="Times New Roman" w:cs="Times New Roman"/>
        </w:rPr>
        <w:t>第</w:t>
      </w:r>
      <w:r>
        <w:rPr>
          <w:rFonts w:ascii="Times New Roman" w:eastAsia="楷体_GB2312" w:hAnsi="Times New Roman" w:cs="Times New Roman"/>
        </w:rPr>
        <w:t>13</w:t>
      </w:r>
      <w:r>
        <w:rPr>
          <w:rFonts w:ascii="Times New Roman" w:eastAsia="楷体_GB2312" w:hAnsi="Times New Roman" w:cs="Times New Roman"/>
        </w:rPr>
        <w:t>题图</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(1)“</w:t>
      </w:r>
      <w:r>
        <w:rPr>
          <w:rFonts w:ascii="Times New Roman" w:hAnsi="Times New Roman" w:cs="Times New Roman"/>
        </w:rPr>
        <w:t>夏天晒盐</w:t>
      </w:r>
      <w:r>
        <w:rPr>
          <w:rFonts w:ascii="Times New Roman" w:hAnsi="Times New Roman" w:cs="Times New Roman"/>
        </w:rPr>
        <w:t>”</w:t>
      </w:r>
      <w:r>
        <w:rPr>
          <w:rFonts w:ascii="Times New Roman" w:hAnsi="Times New Roman" w:cs="Times New Roman"/>
        </w:rPr>
        <w:t>中的</w:t>
      </w:r>
      <w:r>
        <w:rPr>
          <w:rFonts w:ascii="Times New Roman" w:hAnsi="Times New Roman" w:cs="Times New Roman"/>
        </w:rPr>
        <w:t>“</w:t>
      </w:r>
      <w:r>
        <w:rPr>
          <w:rFonts w:ascii="Times New Roman" w:hAnsi="Times New Roman" w:cs="Times New Roman"/>
        </w:rPr>
        <w:t>盐</w:t>
      </w:r>
      <w:r>
        <w:rPr>
          <w:rFonts w:ascii="Times New Roman" w:hAnsi="Times New Roman" w:cs="Times New Roman"/>
        </w:rPr>
        <w:t>”</w:t>
      </w:r>
      <w:r>
        <w:rPr>
          <w:rFonts w:ascii="Times New Roman" w:hAnsi="Times New Roman" w:cs="Times New Roman"/>
        </w:rPr>
        <w:t>其溶解度可用如图中</w:t>
      </w:r>
      <w:r>
        <w:rPr>
          <w:rFonts w:ascii="Times New Roman" w:hAnsi="Times New Roman" w:cs="Times New Roman"/>
        </w:rPr>
        <w:t>________</w:t>
      </w:r>
      <w:r>
        <w:rPr>
          <w:rFonts w:ascii="Times New Roman" w:hAnsi="Times New Roman" w:cs="Times New Roman"/>
        </w:rPr>
        <w:t>来表示</w:t>
      </w:r>
      <w:r>
        <w:rPr>
          <w:rFonts w:ascii="Times New Roman" w:hAnsi="Times New Roman" w:cs="Times New Roman"/>
        </w:rPr>
        <w:t>(</w:t>
      </w:r>
      <w:r>
        <w:rPr>
          <w:rFonts w:ascii="Times New Roman" w:hAnsi="Times New Roman" w:cs="Times New Roman"/>
        </w:rPr>
        <w:t>填</w:t>
      </w:r>
      <w:r>
        <w:rPr>
          <w:rFonts w:ascii="Times New Roman" w:hAnsi="Times New Roman" w:cs="Times New Roman"/>
        </w:rPr>
        <w:t>“a”</w:t>
      </w:r>
      <w:r>
        <w:rPr>
          <w:rFonts w:ascii="Times New Roman" w:hAnsi="Times New Roman" w:cs="Times New Roman"/>
        </w:rPr>
        <w:t>或</w:t>
      </w:r>
      <w:r>
        <w:rPr>
          <w:rFonts w:ascii="Times New Roman" w:hAnsi="Times New Roman" w:cs="Times New Roman"/>
        </w:rPr>
        <w:t>“b”</w:t>
      </w:r>
      <w:r>
        <w:rPr>
          <w:rFonts w:ascii="Times New Roman" w:hAnsi="Times New Roman" w:cs="Times New Roman"/>
        </w:rPr>
        <w:t>或</w:t>
      </w:r>
      <w:r>
        <w:rPr>
          <w:rFonts w:ascii="Times New Roman" w:hAnsi="Times New Roman" w:cs="Times New Roman"/>
        </w:rPr>
        <w:t>“c”)</w:t>
      </w:r>
      <w:r>
        <w:rPr>
          <w:rFonts w:ascii="Times New Roman" w:hAnsi="Times New Roman" w:cs="Times New Roman"/>
        </w:rPr>
        <w:t>。</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(2)</w:t>
      </w:r>
      <w:r>
        <w:rPr>
          <w:rFonts w:ascii="Times New Roman" w:hAnsi="Times New Roman" w:cs="Times New Roman"/>
        </w:rPr>
        <w:t>在</w:t>
      </w:r>
      <w:r>
        <w:rPr>
          <w:rFonts w:ascii="Times New Roman" w:hAnsi="Times New Roman" w:cs="Times New Roman"/>
          <w:i/>
        </w:rPr>
        <w:t>t</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rPr>
        <w:t>时，三种物质的溶解度大小关系是</w:t>
      </w:r>
      <w:r>
        <w:rPr>
          <w:rFonts w:ascii="Times New Roman" w:hAnsi="Times New Roman" w:cs="Times New Roman"/>
        </w:rPr>
        <w:t>____________________</w:t>
      </w:r>
      <w:r>
        <w:rPr>
          <w:rFonts w:ascii="Times New Roman" w:hAnsi="Times New Roman" w:cs="Times New Roman"/>
        </w:rPr>
        <w:t>。</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(3)</w:t>
      </w:r>
      <w:r>
        <w:rPr>
          <w:rFonts w:ascii="Times New Roman" w:hAnsi="Times New Roman" w:cs="Times New Roman"/>
        </w:rPr>
        <w:t>在</w:t>
      </w:r>
      <w:r>
        <w:rPr>
          <w:rFonts w:ascii="Times New Roman" w:hAnsi="Times New Roman" w:cs="Times New Roman"/>
          <w:i/>
        </w:rPr>
        <w:t>t</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时，将</w:t>
      </w:r>
      <w:r>
        <w:rPr>
          <w:rFonts w:ascii="Times New Roman" w:hAnsi="Times New Roman" w:cs="Times New Roman"/>
        </w:rPr>
        <w:t>40 g</w:t>
      </w:r>
      <w:r>
        <w:rPr>
          <w:rFonts w:ascii="Times New Roman" w:hAnsi="Times New Roman" w:cs="Times New Roman"/>
        </w:rPr>
        <w:t>的</w:t>
      </w:r>
      <w:r>
        <w:rPr>
          <w:rFonts w:ascii="Times New Roman" w:hAnsi="Times New Roman" w:cs="Times New Roman"/>
        </w:rPr>
        <w:t>a</w:t>
      </w:r>
      <w:r>
        <w:rPr>
          <w:rFonts w:ascii="Times New Roman" w:hAnsi="Times New Roman" w:cs="Times New Roman"/>
        </w:rPr>
        <w:t>放入</w:t>
      </w:r>
      <w:r>
        <w:rPr>
          <w:rFonts w:ascii="Times New Roman" w:hAnsi="Times New Roman" w:cs="Times New Roman"/>
        </w:rPr>
        <w:t>50 g</w:t>
      </w:r>
      <w:r>
        <w:rPr>
          <w:rFonts w:ascii="Times New Roman" w:hAnsi="Times New Roman" w:cs="Times New Roman"/>
        </w:rPr>
        <w:t>水中充分搅拌，所得溶液质量为</w:t>
      </w:r>
      <w:r>
        <w:rPr>
          <w:rFonts w:ascii="Times New Roman" w:hAnsi="Times New Roman" w:cs="Times New Roman"/>
        </w:rPr>
        <w:t>________g</w:t>
      </w:r>
      <w:r>
        <w:rPr>
          <w:rFonts w:ascii="Times New Roman" w:hAnsi="Times New Roman" w:cs="Times New Roman"/>
        </w:rPr>
        <w:t>。</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(4)</w:t>
      </w:r>
      <w:r>
        <w:rPr>
          <w:rFonts w:ascii="Times New Roman" w:hAnsi="Times New Roman" w:cs="Times New Roman"/>
        </w:rPr>
        <w:t>将</w:t>
      </w:r>
      <w:r>
        <w:rPr>
          <w:rFonts w:ascii="Times New Roman" w:hAnsi="Times New Roman" w:cs="Times New Roman"/>
          <w:i/>
        </w:rPr>
        <w:t>t</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时</w:t>
      </w:r>
      <w:r>
        <w:rPr>
          <w:rFonts w:ascii="Times New Roman" w:hAnsi="Times New Roman" w:cs="Times New Roman"/>
        </w:rPr>
        <w:t>a</w:t>
      </w:r>
      <w:r>
        <w:rPr>
          <w:rFonts w:ascii="Times New Roman" w:hAnsi="Times New Roman" w:cs="Times New Roman"/>
        </w:rPr>
        <w:t>、</w:t>
      </w:r>
      <w:r>
        <w:rPr>
          <w:rFonts w:ascii="Times New Roman" w:hAnsi="Times New Roman" w:cs="Times New Roman"/>
        </w:rPr>
        <w:t>b</w:t>
      </w:r>
      <w:r>
        <w:rPr>
          <w:rFonts w:ascii="Times New Roman" w:hAnsi="Times New Roman" w:cs="Times New Roman"/>
        </w:rPr>
        <w:t>、</w:t>
      </w:r>
      <w:r>
        <w:rPr>
          <w:rFonts w:ascii="Times New Roman" w:hAnsi="Times New Roman" w:cs="Times New Roman"/>
        </w:rPr>
        <w:t>c</w:t>
      </w:r>
      <w:r>
        <w:rPr>
          <w:rFonts w:ascii="Times New Roman" w:hAnsi="Times New Roman" w:cs="Times New Roman"/>
        </w:rPr>
        <w:t>的饱和溶液降温至</w:t>
      </w:r>
      <w:r>
        <w:rPr>
          <w:rFonts w:ascii="Times New Roman" w:hAnsi="Times New Roman" w:cs="Times New Roman"/>
          <w:i/>
        </w:rPr>
        <w:t>t</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rPr>
        <w:t>时，溶质的质量分数由大到小的顺序为</w:t>
      </w:r>
      <w:r>
        <w:rPr>
          <w:rFonts w:ascii="Times New Roman" w:hAnsi="Times New Roman" w:cs="Times New Roman"/>
        </w:rPr>
        <w:t>________</w:t>
      </w:r>
      <w:r>
        <w:rPr>
          <w:rFonts w:ascii="Times New Roman" w:hAnsi="Times New Roman" w:cs="Times New Roman"/>
        </w:rPr>
        <w:t>。</w:t>
      </w:r>
    </w:p>
    <w:p w:rsidR="00AB0066" w:rsidRDefault="00177009">
      <w:pPr>
        <w:pStyle w:val="a3"/>
        <w:spacing w:line="300" w:lineRule="auto"/>
        <w:ind w:firstLineChars="200" w:firstLine="422"/>
        <w:rPr>
          <w:rFonts w:ascii="Times New Roman" w:hAnsi="Times New Roman" w:cs="Times New Roman"/>
        </w:rPr>
      </w:pPr>
      <w:r>
        <w:rPr>
          <w:rFonts w:ascii="Times New Roman" w:hAnsi="Times New Roman" w:cs="Times New Roman"/>
          <w:b/>
        </w:rPr>
        <w:t>14.</w:t>
      </w:r>
      <w:r>
        <w:rPr>
          <w:rFonts w:ascii="Times New Roman" w:eastAsia="楷体_GB2312" w:hAnsi="Times New Roman" w:cs="Times New Roman"/>
        </w:rPr>
        <w:t>(2018</w:t>
      </w:r>
      <w:r>
        <w:rPr>
          <w:rFonts w:ascii="Times New Roman" w:eastAsia="楷体_GB2312" w:hAnsi="Times New Roman" w:cs="Times New Roman"/>
        </w:rPr>
        <w:t>重庆</w:t>
      </w:r>
      <w:r>
        <w:rPr>
          <w:rFonts w:ascii="Times New Roman" w:eastAsia="楷体_GB2312" w:hAnsi="Times New Roman" w:cs="Times New Roman"/>
        </w:rPr>
        <w:t>A</w:t>
      </w:r>
      <w:r>
        <w:rPr>
          <w:rFonts w:ascii="Times New Roman" w:eastAsia="楷体_GB2312" w:hAnsi="Times New Roman" w:cs="Times New Roman"/>
        </w:rPr>
        <w:t>节选</w:t>
      </w:r>
      <w:r>
        <w:rPr>
          <w:rFonts w:ascii="Times New Roman" w:eastAsia="楷体_GB2312" w:hAnsi="Times New Roman" w:cs="Times New Roman"/>
        </w:rPr>
        <w:t>)</w:t>
      </w:r>
      <w:r>
        <w:rPr>
          <w:rFonts w:ascii="Times New Roman" w:hAnsi="Times New Roman" w:cs="Times New Roman"/>
        </w:rPr>
        <w:t>已知</w:t>
      </w:r>
      <w:r>
        <w:rPr>
          <w:rFonts w:ascii="Times New Roman" w:hAnsi="Times New Roman" w:cs="Times New Roman"/>
        </w:rPr>
        <w:t>M</w:t>
      </w:r>
      <w:r>
        <w:rPr>
          <w:rFonts w:ascii="Times New Roman" w:hAnsi="Times New Roman" w:cs="Times New Roman"/>
        </w:rPr>
        <w:t>物质的溶解度随温度升高而增大。将</w:t>
      </w:r>
      <w:r>
        <w:rPr>
          <w:rFonts w:ascii="Times New Roman" w:hAnsi="Times New Roman" w:cs="Times New Roman"/>
        </w:rPr>
        <w:t>80 g M</w:t>
      </w:r>
      <w:r>
        <w:rPr>
          <w:rFonts w:ascii="Times New Roman" w:hAnsi="Times New Roman" w:cs="Times New Roman"/>
        </w:rPr>
        <w:t>物质加入</w:t>
      </w:r>
      <w:r>
        <w:rPr>
          <w:rFonts w:ascii="Times New Roman" w:hAnsi="Times New Roman" w:cs="Times New Roman"/>
        </w:rPr>
        <w:t>50 g</w:t>
      </w:r>
      <w:r>
        <w:rPr>
          <w:rFonts w:ascii="Times New Roman" w:hAnsi="Times New Roman" w:cs="Times New Roman"/>
        </w:rPr>
        <w:t>水中，充分溶解，测得溶液的质量随温度的变化曲线如图所示，按要求填空。</w:t>
      </w:r>
    </w:p>
    <w:p w:rsidR="00AB0066" w:rsidRDefault="00177009">
      <w:pPr>
        <w:pStyle w:val="a3"/>
        <w:spacing w:line="300" w:lineRule="auto"/>
        <w:ind w:firstLineChars="200" w:firstLine="420"/>
        <w:jc w:val="center"/>
        <w:rPr>
          <w:rFonts w:ascii="Times New Roman" w:hAnsi="Times New Roman" w:cs="Times New Roman"/>
        </w:rPr>
      </w:pPr>
      <w:r>
        <w:rPr>
          <w:rFonts w:ascii="Times New Roman" w:hAnsi="Times New Roman" w:cs="Times New Roman"/>
          <w:noProof/>
        </w:rPr>
        <w:drawing>
          <wp:inline distT="0" distB="0" distL="114300" distR="114300">
            <wp:extent cx="1285875" cy="942975"/>
            <wp:effectExtent l="0" t="0" r="9525" b="9525"/>
            <wp:docPr id="1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005191" name="图片 10"/>
                    <pic:cNvPicPr>
                      <a:picLocks noChangeAspect="1"/>
                    </pic:cNvPicPr>
                  </pic:nvPicPr>
                  <pic:blipFill>
                    <a:blip r:embed="rId27" r:link="rId28" cstate="print">
                      <a:clrChange>
                        <a:clrFrom>
                          <a:srgbClr val="FFFFFF">
                            <a:alpha val="100000"/>
                          </a:srgbClr>
                        </a:clrFrom>
                        <a:clrTo>
                          <a:srgbClr val="FFFFFF">
                            <a:alpha val="100000"/>
                            <a:alpha val="0"/>
                          </a:srgbClr>
                        </a:clrTo>
                      </a:clrChange>
                    </a:blip>
                    <a:stretch>
                      <a:fillRect/>
                    </a:stretch>
                  </pic:blipFill>
                  <pic:spPr>
                    <a:xfrm>
                      <a:off x="0" y="0"/>
                      <a:ext cx="1285875" cy="942975"/>
                    </a:xfrm>
                    <a:prstGeom prst="rect">
                      <a:avLst/>
                    </a:prstGeom>
                    <a:noFill/>
                    <a:ln>
                      <a:noFill/>
                    </a:ln>
                  </pic:spPr>
                </pic:pic>
              </a:graphicData>
            </a:graphic>
          </wp:inline>
        </w:drawing>
      </w:r>
    </w:p>
    <w:p w:rsidR="00AB0066" w:rsidRDefault="00177009">
      <w:pPr>
        <w:pStyle w:val="a3"/>
        <w:spacing w:line="300" w:lineRule="auto"/>
        <w:ind w:firstLineChars="200" w:firstLine="420"/>
        <w:jc w:val="center"/>
        <w:rPr>
          <w:rFonts w:ascii="Times New Roman" w:hAnsi="Times New Roman" w:cs="Times New Roman"/>
        </w:rPr>
      </w:pPr>
      <w:r>
        <w:rPr>
          <w:rFonts w:ascii="Times New Roman" w:eastAsia="楷体_GB2312" w:hAnsi="Times New Roman" w:cs="Times New Roman"/>
        </w:rPr>
        <w:t>第</w:t>
      </w:r>
      <w:r>
        <w:rPr>
          <w:rFonts w:ascii="Times New Roman" w:eastAsia="楷体_GB2312" w:hAnsi="Times New Roman" w:cs="Times New Roman"/>
        </w:rPr>
        <w:t>14</w:t>
      </w:r>
      <w:r>
        <w:rPr>
          <w:rFonts w:ascii="Times New Roman" w:eastAsia="楷体_GB2312" w:hAnsi="Times New Roman" w:cs="Times New Roman"/>
        </w:rPr>
        <w:t>题图</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 xml:space="preserve">  (1)A</w:t>
      </w:r>
      <w:r>
        <w:rPr>
          <w:rFonts w:ascii="Times New Roman" w:hAnsi="Times New Roman" w:cs="Times New Roman"/>
        </w:rPr>
        <w:t>点时，该溶液的溶质质量分数为</w:t>
      </w:r>
      <w:r>
        <w:rPr>
          <w:rFonts w:ascii="Times New Roman" w:hAnsi="Times New Roman" w:cs="Times New Roman"/>
        </w:rPr>
        <w:t>________</w:t>
      </w:r>
      <w:r>
        <w:rPr>
          <w:rFonts w:ascii="Times New Roman" w:hAnsi="Times New Roman" w:cs="Times New Roman"/>
        </w:rPr>
        <w:t>。</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 xml:space="preserve">  (2)A</w:t>
      </w:r>
      <w:r>
        <w:rPr>
          <w:rFonts w:ascii="Times New Roman" w:hAnsi="Times New Roman" w:cs="Times New Roman"/>
        </w:rPr>
        <w:t>、</w:t>
      </w:r>
      <w:r>
        <w:rPr>
          <w:rFonts w:ascii="Times New Roman" w:hAnsi="Times New Roman" w:cs="Times New Roman"/>
        </w:rPr>
        <w:t>B</w:t>
      </w:r>
      <w:r>
        <w:rPr>
          <w:rFonts w:ascii="Times New Roman" w:hAnsi="Times New Roman" w:cs="Times New Roman"/>
        </w:rPr>
        <w:t>、</w:t>
      </w:r>
      <w:r>
        <w:rPr>
          <w:rFonts w:ascii="Times New Roman" w:hAnsi="Times New Roman" w:cs="Times New Roman"/>
        </w:rPr>
        <w:t>C</w:t>
      </w:r>
      <w:r>
        <w:rPr>
          <w:rFonts w:ascii="Times New Roman" w:hAnsi="Times New Roman" w:cs="Times New Roman"/>
        </w:rPr>
        <w:t>三点所对应的溶液，一定属于不饱和溶液的是</w:t>
      </w:r>
      <w:r>
        <w:rPr>
          <w:rFonts w:ascii="Times New Roman" w:hAnsi="Times New Roman" w:cs="Times New Roman"/>
        </w:rPr>
        <w:t>______(</w:t>
      </w:r>
      <w:r>
        <w:rPr>
          <w:rFonts w:ascii="Times New Roman" w:hAnsi="Times New Roman" w:cs="Times New Roman"/>
        </w:rPr>
        <w:t>填字母</w:t>
      </w:r>
      <w:r>
        <w:rPr>
          <w:rFonts w:ascii="Times New Roman" w:hAnsi="Times New Roman" w:cs="Times New Roman"/>
        </w:rPr>
        <w:t>)</w:t>
      </w:r>
      <w:r>
        <w:rPr>
          <w:rFonts w:ascii="Times New Roman" w:hAnsi="Times New Roman" w:cs="Times New Roman"/>
        </w:rPr>
        <w:t>。</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 xml:space="preserve">  (3)</w:t>
      </w:r>
      <w:r>
        <w:rPr>
          <w:rFonts w:ascii="Times New Roman" w:hAnsi="Times New Roman" w:cs="Times New Roman"/>
        </w:rPr>
        <w:t>若保持溶剂的质量不变，从</w:t>
      </w:r>
      <w:r>
        <w:rPr>
          <w:rFonts w:ascii="Times New Roman" w:hAnsi="Times New Roman" w:cs="Times New Roman"/>
        </w:rPr>
        <w:t>C</w:t>
      </w:r>
      <w:r>
        <w:rPr>
          <w:rFonts w:ascii="Times New Roman" w:hAnsi="Times New Roman" w:cs="Times New Roman"/>
        </w:rPr>
        <w:t>点对应的溶液获得</w:t>
      </w:r>
      <w:r>
        <w:rPr>
          <w:rFonts w:ascii="Times New Roman" w:hAnsi="Times New Roman" w:cs="Times New Roman"/>
        </w:rPr>
        <w:t>M</w:t>
      </w:r>
      <w:r>
        <w:rPr>
          <w:rFonts w:ascii="Times New Roman" w:hAnsi="Times New Roman" w:cs="Times New Roman"/>
        </w:rPr>
        <w:t>的晶体，可以采用的方法是</w:t>
      </w:r>
      <w:r>
        <w:rPr>
          <w:rFonts w:ascii="Times New Roman" w:hAnsi="Times New Roman" w:cs="Times New Roman"/>
        </w:rPr>
        <w:t>________________________</w:t>
      </w:r>
      <w:r>
        <w:rPr>
          <w:rFonts w:ascii="Times New Roman" w:hAnsi="Times New Roman" w:cs="Times New Roman"/>
        </w:rPr>
        <w:t>。</w:t>
      </w:r>
    </w:p>
    <w:p w:rsidR="00AB0066" w:rsidRDefault="00177009">
      <w:pPr>
        <w:pStyle w:val="a3"/>
        <w:spacing w:line="300" w:lineRule="auto"/>
        <w:ind w:firstLineChars="200" w:firstLine="422"/>
        <w:rPr>
          <w:rFonts w:ascii="Times New Roman" w:hAnsi="Times New Roman" w:cs="Times New Roman"/>
        </w:rPr>
      </w:pPr>
      <w:r>
        <w:rPr>
          <w:rFonts w:ascii="Times New Roman" w:hAnsi="Times New Roman" w:cs="Times New Roman"/>
          <w:b/>
        </w:rPr>
        <w:t>15.</w:t>
      </w:r>
      <w:r>
        <w:rPr>
          <w:rFonts w:ascii="Times New Roman" w:eastAsia="楷体_GB2312" w:hAnsi="Times New Roman" w:cs="Times New Roman"/>
        </w:rPr>
        <w:t>(2019</w:t>
      </w:r>
      <w:r>
        <w:rPr>
          <w:rFonts w:ascii="Times New Roman" w:eastAsia="楷体_GB2312" w:hAnsi="Times New Roman" w:cs="Times New Roman"/>
        </w:rPr>
        <w:t>葫芦岛改编</w:t>
      </w:r>
      <w:r>
        <w:rPr>
          <w:rFonts w:ascii="Times New Roman" w:eastAsia="楷体_GB2312" w:hAnsi="Times New Roman" w:cs="Times New Roman"/>
        </w:rPr>
        <w:t>)</w:t>
      </w:r>
      <w:r>
        <w:rPr>
          <w:rFonts w:ascii="Times New Roman" w:hAnsi="Times New Roman" w:cs="Times New Roman"/>
        </w:rPr>
        <w:t>将</w:t>
      </w:r>
      <w:r>
        <w:rPr>
          <w:rFonts w:ascii="Times New Roman" w:hAnsi="Times New Roman" w:cs="Times New Roman"/>
        </w:rPr>
        <w:t>12.5 g</w:t>
      </w:r>
      <w:r>
        <w:rPr>
          <w:rFonts w:ascii="Times New Roman" w:hAnsi="Times New Roman" w:cs="Times New Roman"/>
        </w:rPr>
        <w:t>石灰石</w:t>
      </w:r>
      <w:r>
        <w:rPr>
          <w:rFonts w:ascii="Times New Roman" w:hAnsi="Times New Roman" w:cs="Times New Roman"/>
        </w:rPr>
        <w:t>(</w:t>
      </w:r>
      <w:r>
        <w:rPr>
          <w:rFonts w:ascii="Times New Roman" w:hAnsi="Times New Roman" w:cs="Times New Roman"/>
        </w:rPr>
        <w:t>杂质不与酸反应也不溶于水</w:t>
      </w:r>
      <w:r>
        <w:rPr>
          <w:rFonts w:ascii="Times New Roman" w:hAnsi="Times New Roman" w:cs="Times New Roman"/>
        </w:rPr>
        <w:t>)</w:t>
      </w:r>
      <w:r>
        <w:rPr>
          <w:rFonts w:ascii="Times New Roman" w:hAnsi="Times New Roman" w:cs="Times New Roman"/>
        </w:rPr>
        <w:t>，加入到装有</w:t>
      </w:r>
      <w:r>
        <w:rPr>
          <w:rFonts w:ascii="Times New Roman" w:hAnsi="Times New Roman" w:cs="Times New Roman"/>
        </w:rPr>
        <w:t>100 g</w:t>
      </w:r>
      <w:r>
        <w:rPr>
          <w:rFonts w:ascii="Times New Roman" w:hAnsi="Times New Roman" w:cs="Times New Roman"/>
        </w:rPr>
        <w:t>稀盐酸的烧杯中。恰好完全反应后，烧杯中物质的总质量为</w:t>
      </w:r>
      <w:r>
        <w:rPr>
          <w:rFonts w:ascii="Times New Roman" w:hAnsi="Times New Roman" w:cs="Times New Roman"/>
        </w:rPr>
        <w:t>108.1 g</w:t>
      </w:r>
      <w:r>
        <w:rPr>
          <w:rFonts w:ascii="Times New Roman" w:hAnsi="Times New Roman" w:cs="Times New Roman"/>
        </w:rPr>
        <w:t>。</w:t>
      </w:r>
      <w:r>
        <w:rPr>
          <w:rFonts w:ascii="Times New Roman" w:hAnsi="Times New Roman" w:cs="Times New Roman"/>
        </w:rPr>
        <w:t>(</w:t>
      </w:r>
      <w:r>
        <w:rPr>
          <w:rFonts w:ascii="Times New Roman" w:hAnsi="Times New Roman" w:cs="Times New Roman"/>
        </w:rPr>
        <w:t>反应的化学方程式为</w:t>
      </w:r>
      <w:r>
        <w:rPr>
          <w:rFonts w:ascii="Times New Roman" w:hAnsi="Times New Roman" w:cs="Times New Roman"/>
        </w:rPr>
        <w:t>CaCO</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t>2HCl</w:t>
      </w:r>
      <w:r>
        <w:rPr>
          <w:rFonts w:ascii="Times New Roman" w:hAnsi="Times New Roman" w:cs="Times New Roman"/>
          <w:spacing w:val="-16"/>
        </w:rPr>
        <w:t>==</w:t>
      </w:r>
      <w:r>
        <w:rPr>
          <w:rFonts w:ascii="Times New Roman" w:hAnsi="Times New Roman" w:cs="Times New Roman"/>
        </w:rPr>
        <w:t>= CaCl</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rPr>
        <w:t>＋</w:t>
      </w:r>
      <w:r>
        <w:rPr>
          <w:rFonts w:ascii="Times New Roman" w:hAnsi="Times New Roman" w:cs="Times New Roman"/>
        </w:rPr>
        <w:t>CO</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请计算。</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(1)</w:t>
      </w:r>
      <w:r>
        <w:rPr>
          <w:rFonts w:ascii="Times New Roman" w:hAnsi="Times New Roman" w:cs="Times New Roman"/>
        </w:rPr>
        <w:t>生成二氧化碳的质量为</w:t>
      </w:r>
      <w:r>
        <w:rPr>
          <w:rFonts w:ascii="Times New Roman" w:hAnsi="Times New Roman" w:cs="Times New Roman"/>
        </w:rPr>
        <w:t>________g</w:t>
      </w:r>
      <w:r>
        <w:rPr>
          <w:rFonts w:ascii="Times New Roman" w:hAnsi="Times New Roman" w:cs="Times New Roman"/>
        </w:rPr>
        <w:t>。</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lastRenderedPageBreak/>
        <w:t>(2)</w:t>
      </w:r>
      <w:r>
        <w:rPr>
          <w:rFonts w:ascii="Times New Roman" w:hAnsi="Times New Roman" w:cs="Times New Roman"/>
        </w:rPr>
        <w:t>求稀盐酸中溶质的质量分数</w:t>
      </w:r>
      <w:r>
        <w:rPr>
          <w:rFonts w:ascii="Times New Roman" w:hAnsi="Times New Roman" w:cs="Times New Roman"/>
        </w:rPr>
        <w:t>(</w:t>
      </w:r>
      <w:r>
        <w:rPr>
          <w:rFonts w:ascii="Times New Roman" w:hAnsi="Times New Roman" w:cs="Times New Roman"/>
        </w:rPr>
        <w:t>写出计算过程</w:t>
      </w:r>
      <w:r>
        <w:rPr>
          <w:rFonts w:ascii="Times New Roman" w:hAnsi="Times New Roman" w:cs="Times New Roman"/>
        </w:rPr>
        <w:t>)</w:t>
      </w:r>
      <w:r>
        <w:rPr>
          <w:rFonts w:ascii="Times New Roman" w:hAnsi="Times New Roman" w:cs="Times New Roman"/>
        </w:rPr>
        <w:t>。</w:t>
      </w:r>
    </w:p>
    <w:p w:rsidR="00AB0066" w:rsidRDefault="00177009">
      <w:pPr>
        <w:spacing w:line="300" w:lineRule="auto"/>
        <w:ind w:firstLineChars="200" w:firstLine="420"/>
        <w:rPr>
          <w:szCs w:val="21"/>
        </w:rPr>
      </w:pPr>
      <w:r>
        <w:rPr>
          <w:szCs w:val="21"/>
        </w:rPr>
        <w:br w:type="page"/>
      </w:r>
    </w:p>
    <w:p w:rsidR="00AB0066" w:rsidRDefault="00177009">
      <w:pPr>
        <w:adjustRightInd w:val="0"/>
        <w:snapToGrid w:val="0"/>
        <w:spacing w:line="640" w:lineRule="exact"/>
        <w:rPr>
          <w:rFonts w:ascii="黑体" w:eastAsia="黑体" w:hAnsi="黑体" w:cs="黑体"/>
          <w:b/>
          <w:sz w:val="50"/>
          <w:szCs w:val="50"/>
        </w:rPr>
      </w:pPr>
      <w:r>
        <w:rPr>
          <w:rFonts w:ascii="黑体" w:eastAsia="黑体" w:hAnsi="黑体" w:hint="eastAsia"/>
          <w:b/>
          <w:noProof/>
          <w:sz w:val="44"/>
          <w:szCs w:val="44"/>
        </w:rPr>
        <w:lastRenderedPageBreak/>
        <w:drawing>
          <wp:anchor distT="0" distB="0" distL="114935" distR="114935" simplePos="0" relativeHeight="251659264" behindDoc="1" locked="0" layoutInCell="1" allowOverlap="1">
            <wp:simplePos x="0" y="0"/>
            <wp:positionH relativeFrom="column">
              <wp:posOffset>-9525</wp:posOffset>
            </wp:positionH>
            <wp:positionV relativeFrom="paragraph">
              <wp:posOffset>302260</wp:posOffset>
            </wp:positionV>
            <wp:extent cx="6191250" cy="581025"/>
            <wp:effectExtent l="0" t="0" r="0" b="9525"/>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672302" name="图片 14"/>
                    <pic:cNvPicPr>
                      <a:picLocks noChangeAspect="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191250" cy="581025"/>
                    </a:xfrm>
                    <a:prstGeom prst="rect">
                      <a:avLst/>
                    </a:prstGeom>
                  </pic:spPr>
                </pic:pic>
              </a:graphicData>
            </a:graphic>
          </wp:anchor>
        </w:drawing>
      </w:r>
    </w:p>
    <w:p w:rsidR="00AB0066" w:rsidRDefault="00177009">
      <w:pPr>
        <w:adjustRightInd w:val="0"/>
        <w:snapToGrid w:val="0"/>
        <w:spacing w:line="640" w:lineRule="exact"/>
        <w:jc w:val="center"/>
        <w:rPr>
          <w:rFonts w:ascii="黑体" w:eastAsia="黑体" w:hAnsi="黑体"/>
          <w:b/>
          <w:bCs/>
          <w:sz w:val="42"/>
          <w:szCs w:val="42"/>
        </w:rPr>
      </w:pPr>
      <w:r>
        <w:rPr>
          <w:rFonts w:ascii="黑体" w:eastAsia="黑体" w:hAnsi="黑体" w:cs="黑体" w:hint="eastAsia"/>
          <w:b/>
          <w:sz w:val="50"/>
          <w:szCs w:val="50"/>
        </w:rPr>
        <w:t>参考答案</w:t>
      </w:r>
    </w:p>
    <w:p w:rsidR="00AB0066" w:rsidRDefault="00177009">
      <w:pPr>
        <w:spacing w:line="300" w:lineRule="auto"/>
        <w:jc w:val="center"/>
      </w:pPr>
      <w:r>
        <w:rPr>
          <w:rFonts w:ascii="黑体" w:eastAsia="黑体" w:hAnsi="黑体" w:hint="eastAsia"/>
          <w:b/>
          <w:bCs/>
          <w:sz w:val="42"/>
          <w:szCs w:val="42"/>
        </w:rPr>
        <w:t>专题四</w:t>
      </w:r>
      <w:r>
        <w:rPr>
          <w:rFonts w:ascii="黑体" w:eastAsia="黑体" w:hAnsi="黑体"/>
          <w:b/>
          <w:bCs/>
          <w:sz w:val="42"/>
          <w:szCs w:val="42"/>
        </w:rPr>
        <w:t xml:space="preserve">　</w:t>
      </w:r>
      <w:r>
        <w:rPr>
          <w:rFonts w:ascii="黑体" w:eastAsia="黑体" w:hAnsi="黑体" w:hint="eastAsia"/>
          <w:b/>
          <w:bCs/>
          <w:sz w:val="42"/>
          <w:szCs w:val="42"/>
        </w:rPr>
        <w:t>常见的溶液</w:t>
      </w:r>
    </w:p>
    <w:p w:rsidR="00AB0066" w:rsidRDefault="00177009">
      <w:pPr>
        <w:pStyle w:val="a3"/>
        <w:spacing w:line="300" w:lineRule="auto"/>
        <w:ind w:firstLineChars="200" w:firstLine="422"/>
        <w:rPr>
          <w:rFonts w:ascii="Times New Roman" w:hAnsi="Times New Roman" w:cs="Times New Roman"/>
        </w:rPr>
      </w:pPr>
      <w:r>
        <w:rPr>
          <w:rFonts w:ascii="Times New Roman" w:hAnsi="Times New Roman" w:cs="Times New Roman"/>
          <w:b/>
        </w:rPr>
        <w:t>1.</w:t>
      </w:r>
      <w:r>
        <w:rPr>
          <w:rFonts w:ascii="Times New Roman" w:hAnsi="Times New Roman" w:cs="Times New Roman"/>
        </w:rPr>
        <w:t xml:space="preserve"> B</w:t>
      </w:r>
      <w:r>
        <w:rPr>
          <w:rFonts w:ascii="Times New Roman" w:hAnsi="Times New Roman" w:cs="Times New Roman"/>
        </w:rPr>
        <w:t xml:space="preserve">　</w:t>
      </w:r>
      <w:r>
        <w:rPr>
          <w:rFonts w:ascii="Times New Roman" w:hAnsi="Times New Roman" w:cs="Times New Roman"/>
          <w:b/>
        </w:rPr>
        <w:t>2.</w:t>
      </w:r>
      <w:r>
        <w:rPr>
          <w:rFonts w:ascii="Times New Roman" w:hAnsi="Times New Roman" w:cs="Times New Roman"/>
        </w:rPr>
        <w:t xml:space="preserve"> A</w:t>
      </w:r>
      <w:r>
        <w:rPr>
          <w:rFonts w:ascii="Times New Roman" w:hAnsi="Times New Roman" w:cs="Times New Roman"/>
        </w:rPr>
        <w:t xml:space="preserve">　</w:t>
      </w:r>
      <w:r>
        <w:rPr>
          <w:rFonts w:ascii="Times New Roman" w:hAnsi="Times New Roman" w:cs="Times New Roman"/>
          <w:b/>
        </w:rPr>
        <w:t>3.</w:t>
      </w:r>
      <w:r>
        <w:rPr>
          <w:rFonts w:ascii="Times New Roman" w:hAnsi="Times New Roman" w:cs="Times New Roman"/>
        </w:rPr>
        <w:t xml:space="preserve"> B</w:t>
      </w:r>
      <w:r>
        <w:rPr>
          <w:rFonts w:ascii="Times New Roman" w:hAnsi="Times New Roman" w:cs="Times New Roman"/>
        </w:rPr>
        <w:t xml:space="preserve">　</w:t>
      </w:r>
      <w:r>
        <w:rPr>
          <w:rFonts w:ascii="Times New Roman" w:hAnsi="Times New Roman" w:cs="Times New Roman"/>
          <w:b/>
        </w:rPr>
        <w:t>4.</w:t>
      </w:r>
      <w:r>
        <w:rPr>
          <w:rFonts w:ascii="Times New Roman" w:hAnsi="Times New Roman" w:cs="Times New Roman"/>
        </w:rPr>
        <w:t xml:space="preserve"> D</w:t>
      </w:r>
      <w:r>
        <w:rPr>
          <w:rFonts w:ascii="Times New Roman" w:hAnsi="Times New Roman" w:cs="Times New Roman"/>
        </w:rPr>
        <w:t xml:space="preserve">　</w:t>
      </w:r>
      <w:r>
        <w:rPr>
          <w:rFonts w:ascii="Times New Roman" w:hAnsi="Times New Roman" w:cs="Times New Roman"/>
          <w:b/>
        </w:rPr>
        <w:t>5.</w:t>
      </w:r>
      <w:r>
        <w:rPr>
          <w:rFonts w:ascii="Times New Roman" w:hAnsi="Times New Roman" w:cs="Times New Roman"/>
        </w:rPr>
        <w:t xml:space="preserve"> B</w:t>
      </w:r>
      <w:r>
        <w:rPr>
          <w:rFonts w:ascii="Times New Roman" w:hAnsi="Times New Roman" w:cs="Times New Roman"/>
        </w:rPr>
        <w:t xml:space="preserve">　</w:t>
      </w:r>
      <w:r>
        <w:rPr>
          <w:rFonts w:ascii="Times New Roman" w:hAnsi="Times New Roman" w:cs="Times New Roman"/>
          <w:b/>
        </w:rPr>
        <w:t xml:space="preserve">6. </w:t>
      </w:r>
      <w:r>
        <w:rPr>
          <w:rFonts w:ascii="Times New Roman" w:hAnsi="Times New Roman" w:cs="Times New Roman"/>
        </w:rPr>
        <w:t>B</w:t>
      </w:r>
      <w:r>
        <w:rPr>
          <w:rFonts w:ascii="Times New Roman" w:hAnsi="Times New Roman" w:cs="Times New Roman"/>
        </w:rPr>
        <w:t xml:space="preserve">　</w:t>
      </w:r>
      <w:r>
        <w:rPr>
          <w:rFonts w:ascii="Times New Roman" w:hAnsi="Times New Roman" w:cs="Times New Roman"/>
          <w:b/>
        </w:rPr>
        <w:t>7.</w:t>
      </w:r>
      <w:r>
        <w:rPr>
          <w:rFonts w:ascii="Times New Roman" w:hAnsi="Times New Roman" w:cs="Times New Roman"/>
        </w:rPr>
        <w:t xml:space="preserve"> B</w:t>
      </w:r>
      <w:r>
        <w:rPr>
          <w:rFonts w:ascii="Times New Roman" w:hAnsi="Times New Roman" w:cs="Times New Roman"/>
        </w:rPr>
        <w:t xml:space="preserve">　</w:t>
      </w:r>
      <w:r>
        <w:rPr>
          <w:rFonts w:ascii="Times New Roman" w:hAnsi="Times New Roman" w:cs="Times New Roman"/>
          <w:b/>
        </w:rPr>
        <w:t>8.</w:t>
      </w:r>
      <w:r>
        <w:rPr>
          <w:rFonts w:ascii="Times New Roman" w:hAnsi="Times New Roman" w:cs="Times New Roman"/>
        </w:rPr>
        <w:t xml:space="preserve"> D</w:t>
      </w:r>
      <w:r>
        <w:rPr>
          <w:rFonts w:ascii="Times New Roman" w:hAnsi="Times New Roman" w:cs="Times New Roman"/>
        </w:rPr>
        <w:t xml:space="preserve">　</w:t>
      </w:r>
      <w:r>
        <w:rPr>
          <w:rFonts w:ascii="Times New Roman" w:hAnsi="Times New Roman" w:cs="Times New Roman"/>
          <w:b/>
        </w:rPr>
        <w:t>9.</w:t>
      </w:r>
      <w:r>
        <w:rPr>
          <w:rFonts w:ascii="Times New Roman" w:hAnsi="Times New Roman" w:cs="Times New Roman"/>
        </w:rPr>
        <w:t xml:space="preserve"> D</w:t>
      </w:r>
      <w:r>
        <w:rPr>
          <w:rFonts w:ascii="Times New Roman" w:hAnsi="Times New Roman" w:cs="Times New Roman"/>
          <w:b/>
        </w:rPr>
        <w:t>10.</w:t>
      </w:r>
      <w:r>
        <w:rPr>
          <w:rFonts w:ascii="Times New Roman" w:hAnsi="Times New Roman" w:cs="Times New Roman"/>
        </w:rPr>
        <w:t xml:space="preserve"> C</w:t>
      </w:r>
      <w:r>
        <w:rPr>
          <w:rFonts w:ascii="Times New Roman" w:hAnsi="Times New Roman" w:cs="Times New Roman"/>
        </w:rPr>
        <w:t xml:space="preserve">　</w:t>
      </w:r>
    </w:p>
    <w:p w:rsidR="00AB0066" w:rsidRDefault="00177009">
      <w:pPr>
        <w:pStyle w:val="a3"/>
        <w:spacing w:line="300" w:lineRule="auto"/>
        <w:ind w:firstLineChars="200" w:firstLine="422"/>
        <w:rPr>
          <w:rFonts w:ascii="Times New Roman" w:hAnsi="Times New Roman" w:cs="Times New Roman"/>
        </w:rPr>
      </w:pPr>
      <w:r>
        <w:rPr>
          <w:rFonts w:ascii="Times New Roman" w:hAnsi="Times New Roman" w:cs="Times New Roman"/>
          <w:b/>
        </w:rPr>
        <w:t>11.</w:t>
      </w:r>
      <w:r>
        <w:rPr>
          <w:rFonts w:ascii="Times New Roman" w:hAnsi="Times New Roman" w:cs="Times New Roman"/>
        </w:rPr>
        <w:t xml:space="preserve"> (1)</w:t>
      </w:r>
      <w:r>
        <w:rPr>
          <w:rFonts w:hAnsi="宋体" w:cs="Times New Roman"/>
        </w:rPr>
        <w:t>②①⑤③④</w:t>
      </w:r>
      <w:r>
        <w:rPr>
          <w:rFonts w:ascii="Times New Roman" w:hAnsi="Times New Roman" w:cs="Times New Roman"/>
        </w:rPr>
        <w:t xml:space="preserve">　</w:t>
      </w:r>
      <w:r>
        <w:rPr>
          <w:rFonts w:hAnsi="宋体" w:cs="Times New Roman"/>
        </w:rPr>
        <w:t>①</w:t>
      </w:r>
      <w:r>
        <w:rPr>
          <w:rFonts w:ascii="Times New Roman" w:hAnsi="Times New Roman" w:cs="Times New Roman"/>
        </w:rPr>
        <w:t xml:space="preserve">　</w:t>
      </w:r>
      <w:r>
        <w:rPr>
          <w:rFonts w:ascii="Times New Roman" w:hAnsi="Times New Roman" w:cs="Times New Roman"/>
        </w:rPr>
        <w:t>(2)</w:t>
      </w:r>
      <w:r>
        <w:rPr>
          <w:rFonts w:ascii="Times New Roman" w:hAnsi="Times New Roman" w:cs="Times New Roman"/>
        </w:rPr>
        <w:t>液体凹液面</w:t>
      </w:r>
      <w:r>
        <w:rPr>
          <w:rFonts w:ascii="Times New Roman" w:hAnsi="Times New Roman" w:cs="Times New Roman" w:hint="eastAsia"/>
        </w:rPr>
        <w:t>的最低处</w:t>
      </w:r>
      <w:r>
        <w:rPr>
          <w:rFonts w:ascii="Times New Roman" w:hAnsi="Times New Roman" w:cs="Times New Roman" w:hint="eastAsia"/>
        </w:rPr>
        <w:t>(</w:t>
      </w:r>
      <w:r>
        <w:rPr>
          <w:rFonts w:ascii="Times New Roman" w:hAnsi="Times New Roman" w:cs="Times New Roman"/>
        </w:rPr>
        <w:t>3)</w:t>
      </w:r>
      <w:r>
        <w:rPr>
          <w:rFonts w:ascii="Times New Roman" w:hAnsi="Times New Roman" w:cs="Times New Roman"/>
        </w:rPr>
        <w:t>用量筒量取水时仰视读数</w:t>
      </w:r>
      <w:r>
        <w:rPr>
          <w:rFonts w:ascii="Times New Roman" w:hAnsi="Times New Roman" w:cs="Times New Roman"/>
        </w:rPr>
        <w:t>(</w:t>
      </w:r>
      <w:r>
        <w:rPr>
          <w:rFonts w:ascii="Times New Roman" w:hAnsi="Times New Roman" w:cs="Times New Roman"/>
        </w:rPr>
        <w:t>或向烧杯中加入氯化钠时洒落一部分，或配制溶液的烧杯壁有水等，合理即可</w:t>
      </w:r>
      <w:r>
        <w:rPr>
          <w:rFonts w:ascii="Times New Roman" w:hAnsi="Times New Roman" w:cs="Times New Roman"/>
        </w:rPr>
        <w:t>)</w:t>
      </w:r>
    </w:p>
    <w:p w:rsidR="00AB0066" w:rsidRDefault="00177009">
      <w:pPr>
        <w:pStyle w:val="a3"/>
        <w:spacing w:line="300" w:lineRule="auto"/>
        <w:ind w:firstLineChars="200" w:firstLine="422"/>
        <w:rPr>
          <w:rFonts w:ascii="Times New Roman" w:hAnsi="Times New Roman" w:cs="Times New Roman"/>
        </w:rPr>
      </w:pPr>
      <w:r>
        <w:rPr>
          <w:rFonts w:ascii="Times New Roman" w:hAnsi="Times New Roman" w:cs="Times New Roman"/>
          <w:b/>
        </w:rPr>
        <w:t>12.</w:t>
      </w:r>
      <w:r>
        <w:rPr>
          <w:rFonts w:ascii="Times New Roman" w:hAnsi="Times New Roman" w:cs="Times New Roman"/>
        </w:rPr>
        <w:t>证据：曲线中三种物质最终达到的温度不同</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结论</w:t>
      </w:r>
      <w:r>
        <w:rPr>
          <w:rFonts w:ascii="Times New Roman" w:hAnsi="Times New Roman" w:cs="Times New Roman"/>
        </w:rPr>
        <w:t>1</w:t>
      </w:r>
      <w:r>
        <w:rPr>
          <w:rFonts w:ascii="Times New Roman" w:hAnsi="Times New Roman" w:cs="Times New Roman"/>
        </w:rPr>
        <w:t>：在相同的溶剂水中，氢氧化钠固体质量越多，溶解时放出的热量就越多</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结论</w:t>
      </w:r>
      <w:r>
        <w:rPr>
          <w:rFonts w:ascii="Times New Roman" w:hAnsi="Times New Roman" w:cs="Times New Roman"/>
        </w:rPr>
        <w:t>2</w:t>
      </w:r>
      <w:r>
        <w:rPr>
          <w:rFonts w:ascii="Times New Roman" w:hAnsi="Times New Roman" w:cs="Times New Roman"/>
        </w:rPr>
        <w:t>：在相同的溶剂水中，氢氧化钠固体质量越多，溶解时放热升温的速率越快</w:t>
      </w:r>
    </w:p>
    <w:p w:rsidR="00AB0066" w:rsidRDefault="00177009">
      <w:pPr>
        <w:pStyle w:val="a3"/>
        <w:spacing w:line="300" w:lineRule="auto"/>
        <w:ind w:firstLineChars="200" w:firstLine="422"/>
        <w:rPr>
          <w:rFonts w:ascii="Times New Roman" w:hAnsi="Times New Roman" w:cs="Times New Roman"/>
        </w:rPr>
      </w:pPr>
      <w:r>
        <w:rPr>
          <w:rFonts w:ascii="Times New Roman" w:hAnsi="Times New Roman" w:cs="Times New Roman"/>
          <w:b/>
        </w:rPr>
        <w:t>13.</w:t>
      </w:r>
      <w:r>
        <w:rPr>
          <w:rFonts w:ascii="Times New Roman" w:hAnsi="Times New Roman" w:cs="Times New Roman"/>
        </w:rPr>
        <w:t xml:space="preserve"> (1)b</w:t>
      </w:r>
      <w:r>
        <w:rPr>
          <w:rFonts w:ascii="Times New Roman" w:hAnsi="Times New Roman" w:cs="Times New Roman"/>
        </w:rPr>
        <w:t xml:space="preserve">　</w:t>
      </w:r>
      <w:r>
        <w:rPr>
          <w:rFonts w:ascii="Times New Roman" w:hAnsi="Times New Roman" w:cs="Times New Roman"/>
        </w:rPr>
        <w:t>(2)b</w:t>
      </w:r>
      <w:r>
        <w:rPr>
          <w:rFonts w:ascii="Times New Roman" w:hAnsi="Times New Roman" w:cs="Times New Roman"/>
        </w:rPr>
        <w:t>＝</w:t>
      </w:r>
      <w:r>
        <w:rPr>
          <w:rFonts w:ascii="Times New Roman" w:hAnsi="Times New Roman" w:cs="Times New Roman"/>
        </w:rPr>
        <w:t>c&gt;a</w:t>
      </w:r>
      <w:r>
        <w:rPr>
          <w:rFonts w:ascii="Times New Roman" w:hAnsi="Times New Roman" w:cs="Times New Roman"/>
        </w:rPr>
        <w:t xml:space="preserve">　</w:t>
      </w:r>
      <w:r>
        <w:rPr>
          <w:rFonts w:ascii="Times New Roman" w:hAnsi="Times New Roman" w:cs="Times New Roman"/>
        </w:rPr>
        <w:t>(3)80</w:t>
      </w:r>
      <w:r>
        <w:rPr>
          <w:rFonts w:ascii="Times New Roman" w:hAnsi="Times New Roman" w:cs="Times New Roman"/>
        </w:rPr>
        <w:t xml:space="preserve">　</w:t>
      </w:r>
      <w:r>
        <w:rPr>
          <w:rFonts w:ascii="Times New Roman" w:hAnsi="Times New Roman" w:cs="Times New Roman"/>
        </w:rPr>
        <w:t>(4)b&gt;a&gt;c</w:t>
      </w:r>
    </w:p>
    <w:p w:rsidR="00AB0066" w:rsidRDefault="00177009">
      <w:pPr>
        <w:pStyle w:val="a3"/>
        <w:spacing w:line="300" w:lineRule="auto"/>
        <w:ind w:firstLineChars="200" w:firstLine="422"/>
        <w:rPr>
          <w:rFonts w:ascii="Times New Roman" w:hAnsi="Times New Roman" w:cs="Times New Roman"/>
        </w:rPr>
      </w:pPr>
      <w:r>
        <w:rPr>
          <w:rFonts w:ascii="Times New Roman" w:hAnsi="Times New Roman" w:cs="Times New Roman"/>
          <w:b/>
        </w:rPr>
        <w:t>14.</w:t>
      </w:r>
      <w:r>
        <w:rPr>
          <w:rFonts w:ascii="Times New Roman" w:hAnsi="Times New Roman" w:cs="Times New Roman"/>
        </w:rPr>
        <w:t xml:space="preserve"> (1)50%</w:t>
      </w:r>
      <w:r>
        <w:rPr>
          <w:rFonts w:ascii="Times New Roman" w:hAnsi="Times New Roman" w:cs="Times New Roman"/>
        </w:rPr>
        <w:t xml:space="preserve">　</w:t>
      </w:r>
      <w:r>
        <w:rPr>
          <w:rFonts w:ascii="Times New Roman" w:hAnsi="Times New Roman" w:cs="Times New Roman"/>
        </w:rPr>
        <w:t>(2)C</w:t>
      </w:r>
      <w:r>
        <w:rPr>
          <w:rFonts w:ascii="Times New Roman" w:hAnsi="Times New Roman" w:cs="Times New Roman"/>
        </w:rPr>
        <w:t xml:space="preserve">　</w:t>
      </w:r>
      <w:r>
        <w:rPr>
          <w:rFonts w:ascii="Times New Roman" w:hAnsi="Times New Roman" w:cs="Times New Roman"/>
        </w:rPr>
        <w:t>(3)</w:t>
      </w:r>
      <w:r>
        <w:rPr>
          <w:rFonts w:ascii="Times New Roman" w:hAnsi="Times New Roman" w:cs="Times New Roman"/>
        </w:rPr>
        <w:t>降低温度至</w:t>
      </w:r>
      <w:r>
        <w:rPr>
          <w:rFonts w:ascii="Times New Roman" w:hAnsi="Times New Roman" w:cs="Times New Roman"/>
        </w:rPr>
        <w:t xml:space="preserve">40 </w:t>
      </w:r>
      <w:r>
        <w:rPr>
          <w:rFonts w:hAnsi="宋体" w:cs="Times New Roman"/>
        </w:rPr>
        <w:t>℃</w:t>
      </w:r>
      <w:r>
        <w:rPr>
          <w:rFonts w:ascii="Times New Roman" w:hAnsi="Times New Roman" w:cs="Times New Roman"/>
        </w:rPr>
        <w:t>以下</w:t>
      </w:r>
    </w:p>
    <w:p w:rsidR="00AB0066" w:rsidRDefault="00177009">
      <w:pPr>
        <w:pStyle w:val="a3"/>
        <w:spacing w:line="300" w:lineRule="auto"/>
        <w:ind w:firstLineChars="200" w:firstLine="422"/>
        <w:rPr>
          <w:rFonts w:ascii="Times New Roman" w:hAnsi="Times New Roman" w:cs="Times New Roman"/>
        </w:rPr>
      </w:pPr>
      <w:r>
        <w:rPr>
          <w:rFonts w:ascii="Times New Roman" w:hAnsi="Times New Roman" w:cs="Times New Roman"/>
          <w:b/>
        </w:rPr>
        <w:t>15.</w:t>
      </w:r>
      <w:r>
        <w:rPr>
          <w:rFonts w:ascii="Times New Roman" w:hAnsi="Times New Roman" w:cs="Times New Roman"/>
        </w:rPr>
        <w:t xml:space="preserve"> (1)4.4</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(2)</w:t>
      </w:r>
      <w:r>
        <w:rPr>
          <w:rFonts w:ascii="Times New Roman" w:eastAsia="黑体" w:hAnsi="Times New Roman" w:cs="Times New Roman"/>
        </w:rPr>
        <w:t>解</w:t>
      </w:r>
      <w:r>
        <w:rPr>
          <w:rFonts w:ascii="Times New Roman" w:hAnsi="Times New Roman" w:cs="Times New Roman"/>
        </w:rPr>
        <w:t>：设</w:t>
      </w:r>
      <w:r>
        <w:rPr>
          <w:rFonts w:ascii="Times New Roman" w:hAnsi="Times New Roman" w:cs="Times New Roman"/>
        </w:rPr>
        <w:t>100 g</w:t>
      </w:r>
      <w:r>
        <w:rPr>
          <w:rFonts w:ascii="Times New Roman" w:hAnsi="Times New Roman" w:cs="Times New Roman"/>
        </w:rPr>
        <w:t>稀盐酸中溶质的质量为</w:t>
      </w:r>
      <w:r>
        <w:rPr>
          <w:rFonts w:ascii="Times New Roman" w:hAnsi="Times New Roman" w:cs="Times New Roman"/>
          <w:i/>
        </w:rPr>
        <w:t>x</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CaCO</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rPr>
        <w:t>2HCl</w:t>
      </w:r>
      <w:r>
        <w:rPr>
          <w:rFonts w:ascii="Times New Roman" w:hAnsi="Times New Roman" w:cs="Times New Roman"/>
          <w:spacing w:val="-16"/>
        </w:rPr>
        <w:t>==</w:t>
      </w:r>
      <w:r>
        <w:rPr>
          <w:rFonts w:ascii="Times New Roman" w:hAnsi="Times New Roman" w:cs="Times New Roman"/>
        </w:rPr>
        <w:t>= CaCl</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rPr>
        <w:t>＋</w:t>
      </w:r>
      <w:r>
        <w:rPr>
          <w:rFonts w:ascii="Times New Roman" w:hAnsi="Times New Roman" w:cs="Times New Roman"/>
        </w:rPr>
        <w:t>CO</w:t>
      </w:r>
      <w:r>
        <w:rPr>
          <w:rFonts w:ascii="Times New Roman" w:hAnsi="Times New Roman" w:cs="Times New Roman"/>
          <w:vertAlign w:val="subscript"/>
        </w:rPr>
        <w:t>2</w:t>
      </w:r>
      <w:r>
        <w:rPr>
          <w:rFonts w:hAnsi="宋体" w:cs="Times New Roman"/>
        </w:rPr>
        <w:t>↑</w:t>
      </w:r>
    </w:p>
    <w:p w:rsidR="00AB0066" w:rsidRDefault="00177009">
      <w:pPr>
        <w:pStyle w:val="a3"/>
        <w:spacing w:line="300" w:lineRule="auto"/>
        <w:ind w:firstLineChars="600" w:firstLine="1260"/>
        <w:rPr>
          <w:rFonts w:ascii="Times New Roman" w:hAnsi="Times New Roman" w:cs="Times New Roman"/>
        </w:rPr>
      </w:pPr>
      <w:r>
        <w:rPr>
          <w:rFonts w:ascii="Times New Roman" w:hAnsi="Times New Roman" w:cs="Times New Roman"/>
        </w:rPr>
        <w:t>73</w:t>
      </w:r>
      <w:r>
        <w:rPr>
          <w:rFonts w:ascii="Times New Roman" w:hAnsi="Times New Roman" w:cs="Times New Roman"/>
        </w:rPr>
        <w:t xml:space="preserve">　　　　　　　　</w:t>
      </w:r>
      <w:r>
        <w:rPr>
          <w:rFonts w:ascii="Times New Roman" w:hAnsi="Times New Roman" w:cs="Times New Roman"/>
        </w:rPr>
        <w:t>44</w:t>
      </w:r>
    </w:p>
    <w:p w:rsidR="00AB0066" w:rsidRDefault="00177009">
      <w:pPr>
        <w:pStyle w:val="a3"/>
        <w:spacing w:line="300" w:lineRule="auto"/>
        <w:ind w:firstLineChars="600" w:firstLine="1260"/>
        <w:rPr>
          <w:rFonts w:ascii="Times New Roman" w:hAnsi="Times New Roman" w:cs="Times New Roman"/>
        </w:rPr>
      </w:pPr>
      <w:r>
        <w:rPr>
          <w:rFonts w:ascii="Times New Roman" w:hAnsi="Times New Roman" w:cs="Times New Roman"/>
          <w:i/>
        </w:rPr>
        <w:t>x</w:t>
      </w:r>
      <w:r>
        <w:rPr>
          <w:rFonts w:ascii="Times New Roman" w:hAnsi="Times New Roman" w:cs="Times New Roman"/>
        </w:rPr>
        <w:t xml:space="preserve">　　　　　　　　　</w:t>
      </w:r>
      <w:r>
        <w:rPr>
          <w:rFonts w:ascii="Times New Roman" w:hAnsi="Times New Roman" w:cs="Times New Roman"/>
        </w:rPr>
        <w:t>4.4 g</w:t>
      </w:r>
    </w:p>
    <w:p w:rsidR="00AB0066" w:rsidRDefault="008B2D0D">
      <w:pPr>
        <w:pStyle w:val="a3"/>
        <w:spacing w:line="300" w:lineRule="auto"/>
        <w:ind w:firstLineChars="200" w:firstLine="420"/>
        <w:rPr>
          <w:rFonts w:ascii="Times New Roman" w:hAnsi="Times New Roman" w:cs="Times New Roman"/>
        </w:rPr>
      </w:pPr>
      <w:r>
        <w:rPr>
          <w:rFonts w:ascii="Times New Roman" w:hAnsi="Times New Roman" w:cs="Times New Roman"/>
        </w:rPr>
        <w:fldChar w:fldCharType="begin"/>
      </w:r>
      <w:r w:rsidR="00177009">
        <w:rPr>
          <w:rFonts w:ascii="Times New Roman" w:hAnsi="Times New Roman" w:cs="Times New Roman"/>
        </w:rPr>
        <w:instrText>eq \f(73,44)</w:instrText>
      </w:r>
      <w:r>
        <w:rPr>
          <w:rFonts w:ascii="Times New Roman" w:hAnsi="Times New Roman" w:cs="Times New Roman"/>
        </w:rPr>
        <w:fldChar w:fldCharType="end"/>
      </w:r>
      <w:r w:rsidR="00177009">
        <w:rPr>
          <w:rFonts w:ascii="Times New Roman" w:hAnsi="Times New Roman" w:cs="Times New Roman"/>
        </w:rPr>
        <w:t>＝</w:t>
      </w:r>
      <w:r>
        <w:rPr>
          <w:rFonts w:ascii="Times New Roman" w:hAnsi="Times New Roman" w:cs="Times New Roman"/>
        </w:rPr>
        <w:fldChar w:fldCharType="begin"/>
      </w:r>
      <w:r w:rsidR="00177009">
        <w:rPr>
          <w:rFonts w:ascii="Times New Roman" w:hAnsi="Times New Roman" w:cs="Times New Roman"/>
        </w:rPr>
        <w:instrText>eq \f(</w:instrText>
      </w:r>
      <w:r w:rsidR="00177009">
        <w:rPr>
          <w:rFonts w:ascii="Times New Roman" w:hAnsi="Times New Roman" w:cs="Times New Roman"/>
          <w:i/>
        </w:rPr>
        <w:instrText>x</w:instrText>
      </w:r>
      <w:r w:rsidR="00177009">
        <w:rPr>
          <w:rFonts w:ascii="Times New Roman" w:hAnsi="Times New Roman" w:cs="Times New Roman"/>
        </w:rPr>
        <w:instrText>,4.4 g)</w:instrText>
      </w:r>
      <w:r>
        <w:rPr>
          <w:rFonts w:ascii="Times New Roman" w:hAnsi="Times New Roman" w:cs="Times New Roman"/>
        </w:rPr>
        <w:fldChar w:fldCharType="end"/>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i/>
        </w:rPr>
        <w:t>x</w:t>
      </w:r>
      <w:r>
        <w:rPr>
          <w:rFonts w:ascii="Times New Roman" w:hAnsi="Times New Roman" w:cs="Times New Roman"/>
        </w:rPr>
        <w:t>＝</w:t>
      </w:r>
      <w:r>
        <w:rPr>
          <w:rFonts w:ascii="Times New Roman" w:hAnsi="Times New Roman" w:cs="Times New Roman"/>
        </w:rPr>
        <w:t>7.3 g</w:t>
      </w:r>
    </w:p>
    <w:p w:rsidR="00AB0066" w:rsidRDefault="00177009">
      <w:pPr>
        <w:pStyle w:val="a3"/>
        <w:spacing w:line="300" w:lineRule="auto"/>
        <w:ind w:firstLineChars="200" w:firstLine="420"/>
        <w:rPr>
          <w:rFonts w:ascii="Times New Roman" w:hAnsi="Times New Roman" w:cs="Times New Roman"/>
        </w:rPr>
      </w:pPr>
      <w:r>
        <w:rPr>
          <w:rFonts w:ascii="Times New Roman" w:hAnsi="Times New Roman" w:cs="Times New Roman"/>
        </w:rPr>
        <w:t>稀盐酸中溶质的质量分数为</w:t>
      </w:r>
      <w:r w:rsidR="008B2D0D">
        <w:rPr>
          <w:rFonts w:ascii="Times New Roman" w:hAnsi="Times New Roman" w:cs="Times New Roman"/>
        </w:rPr>
        <w:fldChar w:fldCharType="begin"/>
      </w:r>
      <w:r>
        <w:rPr>
          <w:rFonts w:ascii="Times New Roman" w:hAnsi="Times New Roman" w:cs="Times New Roman"/>
        </w:rPr>
        <w:instrText>eq \f(7.3 g,100 g)</w:instrText>
      </w:r>
      <w:r w:rsidR="008B2D0D">
        <w:rPr>
          <w:rFonts w:ascii="Times New Roman" w:hAnsi="Times New Roman" w:cs="Times New Roman"/>
        </w:rPr>
        <w:fldChar w:fldCharType="end"/>
      </w:r>
      <w:r>
        <w:rPr>
          <w:rFonts w:hAnsi="宋体" w:cs="Times New Roman"/>
        </w:rPr>
        <w:t>×</w:t>
      </w:r>
      <w:r>
        <w:rPr>
          <w:rFonts w:ascii="Times New Roman" w:hAnsi="Times New Roman" w:cs="Times New Roman"/>
        </w:rPr>
        <w:t>100%</w:t>
      </w:r>
      <w:r>
        <w:rPr>
          <w:rFonts w:ascii="Times New Roman" w:hAnsi="Times New Roman" w:cs="Times New Roman"/>
        </w:rPr>
        <w:t>＝</w:t>
      </w:r>
      <w:r>
        <w:rPr>
          <w:rFonts w:ascii="Times New Roman" w:hAnsi="Times New Roman" w:cs="Times New Roman"/>
        </w:rPr>
        <w:t>7.3%</w:t>
      </w:r>
    </w:p>
    <w:p w:rsidR="00AB0066" w:rsidRDefault="00177009">
      <w:pPr>
        <w:pStyle w:val="a3"/>
        <w:spacing w:line="300" w:lineRule="auto"/>
        <w:ind w:firstLineChars="200" w:firstLine="420"/>
        <w:rPr>
          <w:rFonts w:ascii="Times New Roman" w:hAnsi="Times New Roman" w:cs="Times New Roman"/>
        </w:rPr>
      </w:pPr>
      <w:r>
        <w:rPr>
          <w:rFonts w:ascii="Times New Roman" w:eastAsia="黑体" w:hAnsi="Times New Roman" w:cs="Times New Roman"/>
        </w:rPr>
        <w:t>答：</w:t>
      </w:r>
      <w:r>
        <w:rPr>
          <w:rFonts w:ascii="Times New Roman" w:hAnsi="Times New Roman" w:cs="Times New Roman"/>
        </w:rPr>
        <w:t>稀盐酸中溶质的质量分数为</w:t>
      </w:r>
      <w:r>
        <w:rPr>
          <w:rFonts w:ascii="Times New Roman" w:hAnsi="Times New Roman" w:cs="Times New Roman"/>
        </w:rPr>
        <w:t>7.3%</w:t>
      </w:r>
      <w:r>
        <w:rPr>
          <w:rFonts w:ascii="Times New Roman" w:hAnsi="Times New Roman" w:cs="Times New Roman"/>
        </w:rPr>
        <w:t>。</w:t>
      </w:r>
    </w:p>
    <w:p w:rsidR="00AB0066" w:rsidRDefault="00AB0066">
      <w:pPr>
        <w:pStyle w:val="a3"/>
        <w:spacing w:line="300" w:lineRule="auto"/>
        <w:ind w:firstLineChars="200" w:firstLine="420"/>
        <w:rPr>
          <w:rFonts w:ascii="Times New Roman" w:hAnsi="Times New Roman" w:cs="Times New Roman"/>
        </w:rPr>
      </w:pPr>
    </w:p>
    <w:sectPr w:rsidR="00AB0066" w:rsidSect="008B2D0D">
      <w:headerReference w:type="even" r:id="rId30"/>
      <w:headerReference w:type="default" r:id="rId31"/>
      <w:footerReference w:type="even" r:id="rId32"/>
      <w:footerReference w:type="default" r:id="rId33"/>
      <w:headerReference w:type="first" r:id="rId34"/>
      <w:footerReference w:type="first" r:id="rId35"/>
      <w:pgSz w:w="11906" w:h="16838"/>
      <w:pgMar w:top="1440" w:right="1080" w:bottom="1440" w:left="1080" w:header="737" w:footer="85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1D9B" w:rsidRDefault="004B1D9B">
      <w:pPr>
        <w:spacing w:after="0" w:line="240" w:lineRule="auto"/>
      </w:pPr>
      <w:r>
        <w:separator/>
      </w:r>
    </w:p>
  </w:endnote>
  <w:endnote w:type="continuationSeparator" w:id="1">
    <w:p w:rsidR="004B1D9B" w:rsidRDefault="004B1D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53CA" w:rsidRDefault="009A53CA">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066" w:rsidRDefault="00AB0066" w:rsidP="00177009">
    <w:pPr>
      <w:pStyle w:val="a5"/>
      <w:ind w:left="360"/>
      <w:jc w:val="center"/>
    </w:pPr>
    <w:bookmarkStart w:id="0" w:name="_GoBack"/>
    <w:bookmarkEnd w:id="0"/>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53CA" w:rsidRDefault="009A53C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1D9B" w:rsidRDefault="004B1D9B">
      <w:pPr>
        <w:spacing w:after="0" w:line="240" w:lineRule="auto"/>
      </w:pPr>
      <w:r>
        <w:separator/>
      </w:r>
    </w:p>
  </w:footnote>
  <w:footnote w:type="continuationSeparator" w:id="1">
    <w:p w:rsidR="004B1D9B" w:rsidRDefault="004B1D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066" w:rsidRDefault="008B2D0D">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10" o:spid="_x0000_s2050" type="#_x0000_t75" style="position:absolute;left:0;text-align:left;margin-left:0;margin-top:0;width:340.1pt;height:92.65pt;z-index:-251657216;mso-position-horizontal:center;mso-position-horizontal-relative:margin;mso-position-vertical:center;mso-position-vertical-relative:margin" o:allowincell="f">
          <v:imagedata r:id="rId1" o:title="万唯防伪标"/>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066" w:rsidRDefault="00AB0066" w:rsidP="009A53CA">
    <w:pPr>
      <w:spacing w:beforeLines="8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066" w:rsidRDefault="008B2D0D">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09" o:spid="_x0000_s2049" type="#_x0000_t75" style="position:absolute;left:0;text-align:left;margin-left:0;margin-top:0;width:340.1pt;height:92.65pt;z-index:-251658240;mso-position-horizontal:center;mso-position-horizontal-relative:margin;mso-position-vertical:center;mso-position-vertical-relative:margin" o:allowincell="f">
          <v:imagedata r:id="rId1" o:title="万唯防伪标"/>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3073"/>
    <o:shapelayout v:ext="edit">
      <o:idmap v:ext="edit" data="1,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220B92"/>
    <w:rsid w:val="00003942"/>
    <w:rsid w:val="00011245"/>
    <w:rsid w:val="00011E9C"/>
    <w:rsid w:val="00020AC3"/>
    <w:rsid w:val="000227FB"/>
    <w:rsid w:val="00023961"/>
    <w:rsid w:val="00037DBA"/>
    <w:rsid w:val="0004610A"/>
    <w:rsid w:val="000658BD"/>
    <w:rsid w:val="00072D21"/>
    <w:rsid w:val="000B12D4"/>
    <w:rsid w:val="000B6A63"/>
    <w:rsid w:val="000B6BE9"/>
    <w:rsid w:val="000E3384"/>
    <w:rsid w:val="00125DBC"/>
    <w:rsid w:val="00133E77"/>
    <w:rsid w:val="00136DE6"/>
    <w:rsid w:val="001449DB"/>
    <w:rsid w:val="00147EB3"/>
    <w:rsid w:val="0016727B"/>
    <w:rsid w:val="00177009"/>
    <w:rsid w:val="001867E4"/>
    <w:rsid w:val="00194748"/>
    <w:rsid w:val="001A563D"/>
    <w:rsid w:val="001B1DF4"/>
    <w:rsid w:val="001B48EE"/>
    <w:rsid w:val="001C387A"/>
    <w:rsid w:val="001F2CF0"/>
    <w:rsid w:val="001F3B4B"/>
    <w:rsid w:val="00203E84"/>
    <w:rsid w:val="00215248"/>
    <w:rsid w:val="00220B92"/>
    <w:rsid w:val="002238AF"/>
    <w:rsid w:val="00253455"/>
    <w:rsid w:val="00276D1C"/>
    <w:rsid w:val="0028054D"/>
    <w:rsid w:val="002A3C5D"/>
    <w:rsid w:val="002A6A64"/>
    <w:rsid w:val="002B6B90"/>
    <w:rsid w:val="002D030A"/>
    <w:rsid w:val="002D640B"/>
    <w:rsid w:val="002E02AE"/>
    <w:rsid w:val="002F600E"/>
    <w:rsid w:val="002F771D"/>
    <w:rsid w:val="00304EC9"/>
    <w:rsid w:val="00326114"/>
    <w:rsid w:val="00326483"/>
    <w:rsid w:val="003455C4"/>
    <w:rsid w:val="00351923"/>
    <w:rsid w:val="00360F0B"/>
    <w:rsid w:val="00367CFE"/>
    <w:rsid w:val="00374CEE"/>
    <w:rsid w:val="00393EE7"/>
    <w:rsid w:val="003A505B"/>
    <w:rsid w:val="003A5DA8"/>
    <w:rsid w:val="003C6E77"/>
    <w:rsid w:val="003D18D2"/>
    <w:rsid w:val="003D4A7A"/>
    <w:rsid w:val="003E262D"/>
    <w:rsid w:val="003F51A3"/>
    <w:rsid w:val="003F77C5"/>
    <w:rsid w:val="00426BDF"/>
    <w:rsid w:val="00427C96"/>
    <w:rsid w:val="0043449A"/>
    <w:rsid w:val="00435354"/>
    <w:rsid w:val="00437755"/>
    <w:rsid w:val="0044383E"/>
    <w:rsid w:val="00450821"/>
    <w:rsid w:val="0045338F"/>
    <w:rsid w:val="00456C95"/>
    <w:rsid w:val="00457497"/>
    <w:rsid w:val="00481DB7"/>
    <w:rsid w:val="00490D5A"/>
    <w:rsid w:val="00493FF3"/>
    <w:rsid w:val="0049431C"/>
    <w:rsid w:val="004A02AB"/>
    <w:rsid w:val="004B0344"/>
    <w:rsid w:val="004B1D9B"/>
    <w:rsid w:val="004D0565"/>
    <w:rsid w:val="004F7DCE"/>
    <w:rsid w:val="00593A43"/>
    <w:rsid w:val="005C5786"/>
    <w:rsid w:val="005C5852"/>
    <w:rsid w:val="005C759B"/>
    <w:rsid w:val="005C7799"/>
    <w:rsid w:val="005D6C03"/>
    <w:rsid w:val="005F5C15"/>
    <w:rsid w:val="00601BCF"/>
    <w:rsid w:val="00606744"/>
    <w:rsid w:val="00610700"/>
    <w:rsid w:val="0061553E"/>
    <w:rsid w:val="00642D66"/>
    <w:rsid w:val="006512CC"/>
    <w:rsid w:val="00686FDF"/>
    <w:rsid w:val="006B3CDB"/>
    <w:rsid w:val="006C08C5"/>
    <w:rsid w:val="006E290A"/>
    <w:rsid w:val="00720BAE"/>
    <w:rsid w:val="007512FE"/>
    <w:rsid w:val="007B4C89"/>
    <w:rsid w:val="007C3654"/>
    <w:rsid w:val="007D0CDD"/>
    <w:rsid w:val="007E4BED"/>
    <w:rsid w:val="00801359"/>
    <w:rsid w:val="00801DA9"/>
    <w:rsid w:val="00806DBA"/>
    <w:rsid w:val="008114F5"/>
    <w:rsid w:val="008201CF"/>
    <w:rsid w:val="0082759D"/>
    <w:rsid w:val="0084253B"/>
    <w:rsid w:val="00842E64"/>
    <w:rsid w:val="008B2D0D"/>
    <w:rsid w:val="008B3256"/>
    <w:rsid w:val="008B7C00"/>
    <w:rsid w:val="008C139F"/>
    <w:rsid w:val="008C3601"/>
    <w:rsid w:val="008D3FA5"/>
    <w:rsid w:val="0091297D"/>
    <w:rsid w:val="00920CB6"/>
    <w:rsid w:val="00931B5B"/>
    <w:rsid w:val="00943E18"/>
    <w:rsid w:val="00952286"/>
    <w:rsid w:val="00957764"/>
    <w:rsid w:val="00972DF7"/>
    <w:rsid w:val="00982687"/>
    <w:rsid w:val="009906CB"/>
    <w:rsid w:val="009A53CA"/>
    <w:rsid w:val="009D3614"/>
    <w:rsid w:val="009D6B5A"/>
    <w:rsid w:val="009D7EA9"/>
    <w:rsid w:val="009E4575"/>
    <w:rsid w:val="00A0071B"/>
    <w:rsid w:val="00A14457"/>
    <w:rsid w:val="00A30260"/>
    <w:rsid w:val="00A30F12"/>
    <w:rsid w:val="00A34E95"/>
    <w:rsid w:val="00A42D00"/>
    <w:rsid w:val="00A61072"/>
    <w:rsid w:val="00A66440"/>
    <w:rsid w:val="00A92891"/>
    <w:rsid w:val="00AB0066"/>
    <w:rsid w:val="00AC423C"/>
    <w:rsid w:val="00AF09E0"/>
    <w:rsid w:val="00AF56E5"/>
    <w:rsid w:val="00B50ABA"/>
    <w:rsid w:val="00B865B6"/>
    <w:rsid w:val="00B87A25"/>
    <w:rsid w:val="00BA0ADD"/>
    <w:rsid w:val="00BB2B77"/>
    <w:rsid w:val="00BE2021"/>
    <w:rsid w:val="00C12DED"/>
    <w:rsid w:val="00C404C1"/>
    <w:rsid w:val="00C51B39"/>
    <w:rsid w:val="00C529A4"/>
    <w:rsid w:val="00C65B78"/>
    <w:rsid w:val="00C72129"/>
    <w:rsid w:val="00C81EC2"/>
    <w:rsid w:val="00C8692F"/>
    <w:rsid w:val="00C93A0B"/>
    <w:rsid w:val="00CD3091"/>
    <w:rsid w:val="00CE3FC1"/>
    <w:rsid w:val="00CF3690"/>
    <w:rsid w:val="00CF4C8A"/>
    <w:rsid w:val="00D00D65"/>
    <w:rsid w:val="00D2072A"/>
    <w:rsid w:val="00D52853"/>
    <w:rsid w:val="00D8498A"/>
    <w:rsid w:val="00D9031C"/>
    <w:rsid w:val="00D94C0C"/>
    <w:rsid w:val="00DA401B"/>
    <w:rsid w:val="00DC7D5B"/>
    <w:rsid w:val="00DD0735"/>
    <w:rsid w:val="00DF0305"/>
    <w:rsid w:val="00E01E68"/>
    <w:rsid w:val="00E20F00"/>
    <w:rsid w:val="00E600B5"/>
    <w:rsid w:val="00E60696"/>
    <w:rsid w:val="00E60EA2"/>
    <w:rsid w:val="00E67066"/>
    <w:rsid w:val="00EA0634"/>
    <w:rsid w:val="00ED3FEC"/>
    <w:rsid w:val="00ED7897"/>
    <w:rsid w:val="00EE5C13"/>
    <w:rsid w:val="00EF7848"/>
    <w:rsid w:val="00F02FC9"/>
    <w:rsid w:val="00F2586D"/>
    <w:rsid w:val="00F63315"/>
    <w:rsid w:val="00F637A4"/>
    <w:rsid w:val="00F677D2"/>
    <w:rsid w:val="00F74A5D"/>
    <w:rsid w:val="00F8166E"/>
    <w:rsid w:val="00F84BFF"/>
    <w:rsid w:val="00F95356"/>
    <w:rsid w:val="00FA23E7"/>
    <w:rsid w:val="00FD5FDC"/>
    <w:rsid w:val="00FF442E"/>
    <w:rsid w:val="045836F9"/>
    <w:rsid w:val="078D6750"/>
    <w:rsid w:val="0AF71E7D"/>
    <w:rsid w:val="0BBD3B08"/>
    <w:rsid w:val="0E2D43AD"/>
    <w:rsid w:val="15B46FB2"/>
    <w:rsid w:val="16CC10D2"/>
    <w:rsid w:val="18B758FE"/>
    <w:rsid w:val="1B963A45"/>
    <w:rsid w:val="1BBE2FEB"/>
    <w:rsid w:val="21B15617"/>
    <w:rsid w:val="223F7118"/>
    <w:rsid w:val="286F34E7"/>
    <w:rsid w:val="2D9B6470"/>
    <w:rsid w:val="2DAC72DD"/>
    <w:rsid w:val="2DDE6F3B"/>
    <w:rsid w:val="30585E4E"/>
    <w:rsid w:val="30FB798A"/>
    <w:rsid w:val="326540B1"/>
    <w:rsid w:val="3323422D"/>
    <w:rsid w:val="36F4088E"/>
    <w:rsid w:val="38DB3DDB"/>
    <w:rsid w:val="3B3369BF"/>
    <w:rsid w:val="42B355C7"/>
    <w:rsid w:val="43803221"/>
    <w:rsid w:val="450D33AD"/>
    <w:rsid w:val="45A94F14"/>
    <w:rsid w:val="47DE1520"/>
    <w:rsid w:val="4C4F1656"/>
    <w:rsid w:val="4CC240D4"/>
    <w:rsid w:val="4D7D71E7"/>
    <w:rsid w:val="54624866"/>
    <w:rsid w:val="54D05629"/>
    <w:rsid w:val="5572017F"/>
    <w:rsid w:val="573301E3"/>
    <w:rsid w:val="59CE0DB3"/>
    <w:rsid w:val="5C671AA4"/>
    <w:rsid w:val="5D2D5FCC"/>
    <w:rsid w:val="61A96B64"/>
    <w:rsid w:val="62776A45"/>
    <w:rsid w:val="62944086"/>
    <w:rsid w:val="66552818"/>
    <w:rsid w:val="66E96836"/>
    <w:rsid w:val="69804706"/>
    <w:rsid w:val="69E10355"/>
    <w:rsid w:val="6AD374C9"/>
    <w:rsid w:val="706458B4"/>
    <w:rsid w:val="71482837"/>
    <w:rsid w:val="71556D34"/>
    <w:rsid w:val="71CD3B75"/>
    <w:rsid w:val="776B2E1B"/>
    <w:rsid w:val="77FF6764"/>
    <w:rsid w:val="794B1C50"/>
    <w:rsid w:val="797F43DA"/>
    <w:rsid w:val="7AC476C8"/>
    <w:rsid w:val="7BF26761"/>
    <w:rsid w:val="7EA501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qFormat="1"/>
    <w:lsdException w:name="Normal Table"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D0D"/>
    <w:pPr>
      <w:widowControl w:val="0"/>
      <w:jc w:val="both"/>
    </w:pPr>
    <w:rPr>
      <w:rFonts w:ascii="Times New Roman" w:eastAsia="宋体" w:hAnsi="Times New Roman" w:cs="Times New Roman"/>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8B2D0D"/>
    <w:rPr>
      <w:rFonts w:ascii="宋体" w:hAnsi="Courier New" w:cs="Courier New"/>
      <w:szCs w:val="21"/>
    </w:rPr>
  </w:style>
  <w:style w:type="paragraph" w:styleId="a4">
    <w:name w:val="Balloon Text"/>
    <w:basedOn w:val="a"/>
    <w:link w:val="Char0"/>
    <w:uiPriority w:val="99"/>
    <w:semiHidden/>
    <w:unhideWhenUsed/>
    <w:qFormat/>
    <w:rsid w:val="008B2D0D"/>
    <w:rPr>
      <w:sz w:val="18"/>
      <w:szCs w:val="18"/>
    </w:rPr>
  </w:style>
  <w:style w:type="paragraph" w:styleId="a5">
    <w:name w:val="footer"/>
    <w:basedOn w:val="a"/>
    <w:link w:val="Char1"/>
    <w:uiPriority w:val="99"/>
    <w:unhideWhenUsed/>
    <w:qFormat/>
    <w:rsid w:val="008B2D0D"/>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8B2D0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rsid w:val="008B2D0D"/>
    <w:rPr>
      <w:sz w:val="24"/>
    </w:rPr>
  </w:style>
  <w:style w:type="table" w:styleId="a8">
    <w:name w:val="Table Grid"/>
    <w:basedOn w:val="a1"/>
    <w:uiPriority w:val="59"/>
    <w:qFormat/>
    <w:rsid w:val="008B2D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页眉 Char"/>
    <w:basedOn w:val="a0"/>
    <w:link w:val="a6"/>
    <w:uiPriority w:val="99"/>
    <w:qFormat/>
    <w:rsid w:val="008B2D0D"/>
    <w:rPr>
      <w:sz w:val="18"/>
      <w:szCs w:val="18"/>
    </w:rPr>
  </w:style>
  <w:style w:type="character" w:customStyle="1" w:styleId="Char1">
    <w:name w:val="页脚 Char"/>
    <w:basedOn w:val="a0"/>
    <w:link w:val="a5"/>
    <w:uiPriority w:val="99"/>
    <w:qFormat/>
    <w:rsid w:val="008B2D0D"/>
    <w:rPr>
      <w:sz w:val="18"/>
      <w:szCs w:val="18"/>
    </w:rPr>
  </w:style>
  <w:style w:type="character" w:customStyle="1" w:styleId="Char0">
    <w:name w:val="批注框文本 Char"/>
    <w:basedOn w:val="a0"/>
    <w:link w:val="a4"/>
    <w:uiPriority w:val="99"/>
    <w:semiHidden/>
    <w:qFormat/>
    <w:rsid w:val="008B2D0D"/>
    <w:rPr>
      <w:sz w:val="18"/>
      <w:szCs w:val="18"/>
    </w:rPr>
  </w:style>
  <w:style w:type="character" w:customStyle="1" w:styleId="Char">
    <w:name w:val="纯文本 Char"/>
    <w:basedOn w:val="a0"/>
    <w:link w:val="a3"/>
    <w:qFormat/>
    <w:rsid w:val="008B2D0D"/>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FJ31.TIF" TargetMode="External"/><Relationship Id="rId26" Type="http://schemas.openxmlformats.org/officeDocument/2006/relationships/image" Target="FJ34.TIF" TargetMode="External"/><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FJ28.TIF" TargetMode="External"/><Relationship Id="rId17" Type="http://schemas.openxmlformats.org/officeDocument/2006/relationships/image" Target="media/image6.png"/><Relationship Id="rId25" Type="http://schemas.openxmlformats.org/officeDocument/2006/relationships/image" Target="media/image10.png"/><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FJ30.TIF" TargetMode="External"/><Relationship Id="rId20" Type="http://schemas.openxmlformats.org/officeDocument/2006/relationships/image" Target="FJ32.TIF" TargetMode="External"/><Relationship Id="rId29" Type="http://schemas.openxmlformats.org/officeDocument/2006/relationships/image" Target="media/image12.tif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FJ33A.TIF"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image" Target="FJ35.TIF" TargetMode="External"/><Relationship Id="rId36" Type="http://schemas.openxmlformats.org/officeDocument/2006/relationships/fontTable" Target="fontTable.xml"/><Relationship Id="rId10" Type="http://schemas.openxmlformats.org/officeDocument/2006/relationships/image" Target="FJ27.TIF" TargetMode="External"/><Relationship Id="rId19" Type="http://schemas.openxmlformats.org/officeDocument/2006/relationships/image" Target="media/image7.pn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FJ29.TIF" TargetMode="External"/><Relationship Id="rId22" Type="http://schemas.openxmlformats.org/officeDocument/2006/relationships/image" Target="FJ33.TIF" TargetMode="External"/><Relationship Id="rId27" Type="http://schemas.openxmlformats.org/officeDocument/2006/relationships/image" Target="media/image11.png"/><Relationship Id="rId30" Type="http://schemas.openxmlformats.org/officeDocument/2006/relationships/header" Target="header1.xml"/><Relationship Id="rId35"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_rels/header3.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2050"/>
    <customShpInfo spid="_x0000_s2049"/>
  </customShpExts>
</s:customData>
</file>

<file path=customXml/itemProps1.xml><?xml version="1.0" encoding="utf-8"?>
<ds:datastoreItem xmlns:ds="http://schemas.openxmlformats.org/officeDocument/2006/customXml" ds:itemID="{1450734B-F518-4985-897D-859852F0794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425</Words>
  <Characters>2428</Characters>
  <Application>Microsoft Office Word</Application>
  <DocSecurity>0</DocSecurity>
  <Lines>20</Lines>
  <Paragraphs>5</Paragraphs>
  <ScaleCrop>false</ScaleCrop>
  <Company>china</Company>
  <LinksUpToDate>false</LinksUpToDate>
  <CharactersWithSpaces>2848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5</cp:revision>
  <cp:lastPrinted>2018-09-12T01:31:00Z</cp:lastPrinted>
  <dcterms:created xsi:type="dcterms:W3CDTF">2019-08-02T13:51:00Z</dcterms:created>
  <dcterms:modified xsi:type="dcterms:W3CDTF">2020-04-11T15:24:00Z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